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2AC1CA20" w:rsidR="00EE5EA9" w:rsidRPr="00FA6013" w:rsidRDefault="00523A07">
      <w:pPr>
        <w:pBdr>
          <w:bottom w:val="single" w:sz="4" w:space="1" w:color="auto"/>
        </w:pBdr>
        <w:ind w:left="0"/>
        <w:rPr>
          <w:rFonts w:ascii="Calibri" w:hAnsi="Calibri" w:cs="Calibri"/>
          <w:spacing w:val="0"/>
          <w:lang w:val="en-US"/>
        </w:rPr>
      </w:pPr>
      <w:bookmarkStart w:id="0" w:name="_GoBack"/>
      <w:bookmarkEnd w:id="0"/>
      <w:r w:rsidRPr="00FA6013">
        <w:rPr>
          <w:rFonts w:ascii="Calibri" w:hAnsi="Calibri" w:cs="Calibri"/>
          <w:spacing w:val="0"/>
          <w:lang w:val="en-US"/>
        </w:rPr>
        <w:t>CURRENT PRESS RELEASE</w:t>
      </w:r>
    </w:p>
    <w:p w14:paraId="45E07261" w14:textId="77777777" w:rsidR="00EE5EA9" w:rsidRPr="00FA6013" w:rsidRDefault="00EE5EA9">
      <w:pPr>
        <w:ind w:left="0"/>
        <w:rPr>
          <w:rFonts w:ascii="Calibri" w:hAnsi="Calibri" w:cs="Calibri"/>
          <w:i/>
          <w:spacing w:val="0"/>
          <w:sz w:val="16"/>
          <w:szCs w:val="16"/>
          <w:u w:val="single"/>
          <w:lang w:val="en-US"/>
        </w:rPr>
      </w:pPr>
    </w:p>
    <w:p w14:paraId="14E4D985" w14:textId="77777777" w:rsidR="00EF2D90" w:rsidRPr="00FA6013" w:rsidRDefault="00EF2D90">
      <w:pPr>
        <w:ind w:left="0"/>
        <w:rPr>
          <w:rFonts w:ascii="Calibri" w:hAnsi="Calibri" w:cs="Calibri"/>
          <w:spacing w:val="0"/>
          <w:sz w:val="16"/>
          <w:szCs w:val="16"/>
          <w:lang w:val="en-US"/>
        </w:rPr>
      </w:pPr>
    </w:p>
    <w:p w14:paraId="25181E6E" w14:textId="6BD63FF4" w:rsidR="00EE5EA9" w:rsidRPr="005F006D" w:rsidRDefault="005F006D">
      <w:pPr>
        <w:ind w:left="0"/>
        <w:rPr>
          <w:rFonts w:ascii="Calibri" w:hAnsi="Calibri" w:cs="Calibri"/>
          <w:i/>
          <w:spacing w:val="-2"/>
          <w:lang w:val="en-US"/>
        </w:rPr>
      </w:pPr>
      <w:r w:rsidRPr="005F006D">
        <w:rPr>
          <w:rFonts w:ascii="Calibri" w:hAnsi="Calibri" w:cs="Calibri"/>
          <w:i/>
          <w:spacing w:val="-2"/>
          <w:lang w:val="en-US"/>
        </w:rPr>
        <w:t xml:space="preserve">Crane construction </w:t>
      </w:r>
      <w:r w:rsidR="00630D89" w:rsidRPr="005F006D">
        <w:rPr>
          <w:rFonts w:ascii="Calibri" w:hAnsi="Calibri" w:cs="Calibri"/>
          <w:i/>
          <w:spacing w:val="-2"/>
          <w:lang w:val="en-US"/>
        </w:rPr>
        <w:t xml:space="preserve">/ </w:t>
      </w:r>
      <w:r w:rsidRPr="005F006D">
        <w:rPr>
          <w:rFonts w:ascii="Calibri" w:hAnsi="Calibri" w:cs="Calibri"/>
          <w:i/>
          <w:spacing w:val="-2"/>
          <w:lang w:val="en-US"/>
        </w:rPr>
        <w:t xml:space="preserve">Port technology </w:t>
      </w:r>
      <w:r w:rsidR="00C20DB7" w:rsidRPr="005F006D">
        <w:rPr>
          <w:rFonts w:ascii="Calibri" w:hAnsi="Calibri" w:cs="Calibri"/>
          <w:i/>
          <w:spacing w:val="-2"/>
          <w:lang w:val="en-US"/>
        </w:rPr>
        <w:t xml:space="preserve">/ </w:t>
      </w:r>
      <w:r w:rsidR="009C6825" w:rsidRPr="00414718">
        <w:rPr>
          <w:rFonts w:ascii="Calibri" w:hAnsi="Calibri" w:cs="Calibri"/>
          <w:i/>
          <w:spacing w:val="-2"/>
          <w:lang w:val="en-GB"/>
        </w:rPr>
        <w:t xml:space="preserve">Lifting technology </w:t>
      </w:r>
      <w:r w:rsidR="00C20DB7" w:rsidRPr="005F006D">
        <w:rPr>
          <w:rFonts w:ascii="Calibri" w:hAnsi="Calibri" w:cs="Calibri"/>
          <w:i/>
          <w:spacing w:val="-2"/>
          <w:lang w:val="en-US"/>
        </w:rPr>
        <w:t xml:space="preserve">/ </w:t>
      </w:r>
      <w:r w:rsidRPr="005F006D">
        <w:rPr>
          <w:rFonts w:ascii="Calibri" w:hAnsi="Calibri" w:cs="Calibri"/>
          <w:i/>
          <w:spacing w:val="-2"/>
          <w:lang w:val="en-US"/>
        </w:rPr>
        <w:t xml:space="preserve">Container handling </w:t>
      </w:r>
      <w:r w:rsidR="0050726D" w:rsidRPr="005F006D">
        <w:rPr>
          <w:rFonts w:ascii="Calibri" w:hAnsi="Calibri" w:cs="Calibri"/>
          <w:i/>
          <w:spacing w:val="-2"/>
          <w:lang w:val="en-US"/>
        </w:rPr>
        <w:t xml:space="preserve">/ </w:t>
      </w:r>
      <w:r w:rsidRPr="005F006D">
        <w:rPr>
          <w:rFonts w:ascii="Calibri" w:hAnsi="Calibri" w:cs="Calibri"/>
          <w:i/>
          <w:spacing w:val="-2"/>
          <w:lang w:val="en-US"/>
        </w:rPr>
        <w:t>C</w:t>
      </w:r>
      <w:r w:rsidRPr="005F006D">
        <w:rPr>
          <w:rFonts w:ascii="Calibri" w:hAnsi="Calibri"/>
          <w:i/>
          <w:lang w:val="en-US"/>
        </w:rPr>
        <w:t>onveying engineering</w:t>
      </w:r>
      <w:r w:rsidRPr="005F006D">
        <w:rPr>
          <w:rFonts w:ascii="Calibri" w:hAnsi="Calibri" w:cs="Calibri"/>
          <w:i/>
          <w:spacing w:val="-2"/>
          <w:lang w:val="en-US"/>
        </w:rPr>
        <w:t xml:space="preserve"> </w:t>
      </w:r>
      <w:r w:rsidR="0041708C" w:rsidRPr="005F006D">
        <w:rPr>
          <w:rFonts w:ascii="Calibri" w:hAnsi="Calibri" w:cs="Calibri"/>
          <w:i/>
          <w:spacing w:val="-2"/>
          <w:lang w:val="en-US"/>
        </w:rPr>
        <w:t xml:space="preserve">/ </w:t>
      </w:r>
      <w:r w:rsidRPr="004A3C71">
        <w:rPr>
          <w:rFonts w:ascii="Calibri" w:hAnsi="Calibri" w:cs="Calibri"/>
          <w:i/>
          <w:spacing w:val="-2"/>
          <w:lang w:val="en-GB"/>
        </w:rPr>
        <w:t>Power transmission / Supplier</w:t>
      </w:r>
      <w:r w:rsidR="0041708C" w:rsidRPr="005F006D">
        <w:rPr>
          <w:rFonts w:ascii="Calibri" w:hAnsi="Calibri" w:cs="Calibri"/>
          <w:i/>
          <w:spacing w:val="-2"/>
          <w:lang w:val="en-US"/>
        </w:rPr>
        <w:t xml:space="preserve"> </w:t>
      </w:r>
    </w:p>
    <w:p w14:paraId="295425D9" w14:textId="77777777" w:rsidR="00AF0619" w:rsidRPr="005F006D" w:rsidRDefault="00AF0619">
      <w:pPr>
        <w:ind w:left="0"/>
        <w:rPr>
          <w:rFonts w:ascii="Calibri" w:hAnsi="Calibri" w:cs="Calibri"/>
          <w:spacing w:val="0"/>
          <w:sz w:val="12"/>
          <w:szCs w:val="12"/>
          <w:lang w:val="en-US"/>
        </w:rPr>
      </w:pPr>
    </w:p>
    <w:p w14:paraId="5A8AD006" w14:textId="77777777" w:rsidR="00FA6013" w:rsidRPr="000C2CB5" w:rsidRDefault="00FA6013" w:rsidP="00FA6013">
      <w:pPr>
        <w:pStyle w:val="berschrift3"/>
        <w:spacing w:after="120" w:line="240" w:lineRule="auto"/>
        <w:rPr>
          <w:rFonts w:ascii="Calibri" w:hAnsi="Calibri" w:cs="Calibri"/>
          <w:spacing w:val="-4"/>
          <w:sz w:val="36"/>
          <w:szCs w:val="36"/>
          <w:lang w:val="en-GB"/>
        </w:rPr>
      </w:pPr>
      <w:r w:rsidRPr="000C2CB5">
        <w:rPr>
          <w:rFonts w:ascii="Calibri" w:hAnsi="Calibri" w:cs="Calibri"/>
          <w:spacing w:val="-4"/>
          <w:sz w:val="36"/>
          <w:szCs w:val="36"/>
          <w:lang w:val="en-GB"/>
        </w:rPr>
        <w:t>Longer service life for heavy-duty hoists</w:t>
      </w:r>
    </w:p>
    <w:p w14:paraId="1C16FC4E" w14:textId="77777777" w:rsidR="00FA6013" w:rsidRPr="000C2CB5" w:rsidRDefault="00FA6013" w:rsidP="00FA6013">
      <w:pPr>
        <w:pStyle w:val="berschrift2"/>
        <w:spacing w:after="200" w:line="240" w:lineRule="auto"/>
        <w:rPr>
          <w:rFonts w:ascii="Calibri" w:hAnsi="Calibri" w:cs="Calibri"/>
          <w:spacing w:val="-4"/>
          <w:sz w:val="23"/>
          <w:szCs w:val="23"/>
          <w:lang w:val="en-GB"/>
        </w:rPr>
      </w:pPr>
      <w:bookmarkStart w:id="1" w:name="_Hlk141195996"/>
      <w:r w:rsidRPr="000C2CB5">
        <w:rPr>
          <w:rFonts w:ascii="Calibri" w:hAnsi="Calibri" w:cs="Calibri"/>
          <w:spacing w:val="-4"/>
          <w:sz w:val="23"/>
          <w:szCs w:val="23"/>
          <w:lang w:val="en-GB"/>
        </w:rPr>
        <w:t>RINGSPANN presents technology solutions for optimising crane drives</w:t>
      </w:r>
    </w:p>
    <w:p w14:paraId="28ED58CC" w14:textId="77777777" w:rsidR="00FA6013" w:rsidRPr="0043025C" w:rsidRDefault="00FA6013" w:rsidP="00FA6013">
      <w:pPr>
        <w:spacing w:after="120" w:line="360" w:lineRule="auto"/>
        <w:ind w:left="0"/>
        <w:jc w:val="both"/>
        <w:rPr>
          <w:rFonts w:ascii="Calibri" w:hAnsi="Calibri" w:cs="Calibri"/>
          <w:b/>
          <w:spacing w:val="-4"/>
          <w:sz w:val="21"/>
          <w:szCs w:val="21"/>
          <w:lang w:val="en-GB"/>
        </w:rPr>
      </w:pPr>
      <w:r w:rsidRPr="000C2CB5">
        <w:rPr>
          <w:rFonts w:ascii="Calibri" w:hAnsi="Calibri" w:cs="Calibri"/>
          <w:b/>
          <w:spacing w:val="-4"/>
          <w:sz w:val="21"/>
          <w:szCs w:val="21"/>
          <w:lang w:val="en-GB"/>
        </w:rPr>
        <w:t>A few months ago, RINGSPANN introduced its new electro-hydraulic DX disc brakes, which are now used by a number of crane builders</w:t>
      </w:r>
      <w:r>
        <w:rPr>
          <w:rFonts w:ascii="Calibri" w:hAnsi="Calibri" w:cs="Calibri"/>
          <w:b/>
          <w:spacing w:val="-4"/>
          <w:sz w:val="21"/>
          <w:szCs w:val="21"/>
          <w:lang w:val="en-GB"/>
        </w:rPr>
        <w:t xml:space="preserve"> when designing</w:t>
      </w:r>
      <w:r w:rsidRPr="000C2CB5">
        <w:rPr>
          <w:rFonts w:ascii="Calibri" w:hAnsi="Calibri" w:cs="Calibri"/>
          <w:b/>
          <w:spacing w:val="-4"/>
          <w:sz w:val="21"/>
          <w:szCs w:val="21"/>
          <w:lang w:val="en-GB"/>
        </w:rPr>
        <w:t xml:space="preserve"> holding and emergency stop systems for the hoists of harbour and container cranes. As a further result of its brake development, the company is now presenting three technological solutions that can significantly improve the performance and service life of heavy-duty hoists. Read here about the </w:t>
      </w:r>
      <w:r w:rsidRPr="0043025C">
        <w:rPr>
          <w:rFonts w:ascii="Calibri" w:hAnsi="Calibri" w:cs="Calibri"/>
          <w:b/>
          <w:spacing w:val="-4"/>
          <w:sz w:val="21"/>
          <w:szCs w:val="21"/>
          <w:lang w:val="en-GB"/>
        </w:rPr>
        <w:t>drive problems that can be eliminated.</w:t>
      </w:r>
    </w:p>
    <w:p w14:paraId="4C8624A8" w14:textId="7024CE4C" w:rsidR="00FA6013" w:rsidRPr="000C2CB5" w:rsidRDefault="00FA6013" w:rsidP="00FA6013">
      <w:pPr>
        <w:spacing w:after="120" w:line="360" w:lineRule="auto"/>
        <w:ind w:left="0"/>
        <w:jc w:val="both"/>
        <w:rPr>
          <w:rFonts w:ascii="Calibri" w:hAnsi="Calibri" w:cs="Calibri"/>
          <w:bCs/>
          <w:spacing w:val="-4"/>
          <w:sz w:val="21"/>
          <w:szCs w:val="21"/>
          <w:lang w:val="en-GB"/>
        </w:rPr>
      </w:pPr>
      <w:r w:rsidRPr="0043025C">
        <w:rPr>
          <w:rFonts w:ascii="Calibri" w:hAnsi="Calibri" w:cs="Calibri"/>
          <w:i/>
          <w:iCs/>
          <w:spacing w:val="-4"/>
          <w:sz w:val="21"/>
          <w:szCs w:val="21"/>
          <w:lang w:val="en-GB"/>
        </w:rPr>
        <w:t xml:space="preserve">Bad Homburg, October 2025. </w:t>
      </w:r>
      <w:r w:rsidRPr="0043025C">
        <w:rPr>
          <w:rFonts w:ascii="Calibri" w:hAnsi="Calibri" w:cs="Calibri"/>
          <w:spacing w:val="-4"/>
          <w:sz w:val="21"/>
          <w:szCs w:val="21"/>
          <w:lang w:val="en-GB"/>
        </w:rPr>
        <w:t xml:space="preserve">– </w:t>
      </w:r>
      <w:r w:rsidRPr="0043025C">
        <w:rPr>
          <w:rFonts w:ascii="Calibri" w:hAnsi="Calibri" w:cs="Calibri"/>
          <w:bCs/>
          <w:spacing w:val="-4"/>
          <w:sz w:val="21"/>
          <w:szCs w:val="21"/>
          <w:lang w:val="en-GB"/>
        </w:rPr>
        <w:t xml:space="preserve">The electro-hydraulic DX series disc brakes of </w:t>
      </w:r>
      <w:proofErr w:type="gramStart"/>
      <w:r w:rsidRPr="0043025C">
        <w:rPr>
          <w:rFonts w:ascii="Calibri" w:hAnsi="Calibri" w:cs="Calibri"/>
          <w:bCs/>
          <w:spacing w:val="-4"/>
          <w:sz w:val="21"/>
          <w:szCs w:val="21"/>
          <w:lang w:val="en-GB"/>
        </w:rPr>
        <w:t>the from</w:t>
      </w:r>
      <w:proofErr w:type="gramEnd"/>
      <w:r w:rsidRPr="0043025C">
        <w:rPr>
          <w:rFonts w:ascii="Calibri" w:hAnsi="Calibri" w:cs="Calibri"/>
          <w:bCs/>
          <w:spacing w:val="-4"/>
          <w:sz w:val="21"/>
          <w:szCs w:val="21"/>
          <w:lang w:val="en-GB"/>
        </w:rPr>
        <w:t xml:space="preserve"> RINGSPANN are designed for a high shifting frequency on high-speed discs and</w:t>
      </w:r>
      <w:r w:rsidRPr="000C2CB5">
        <w:rPr>
          <w:rFonts w:ascii="Calibri" w:hAnsi="Calibri" w:cs="Calibri"/>
          <w:bCs/>
          <w:spacing w:val="-4"/>
          <w:sz w:val="21"/>
          <w:szCs w:val="21"/>
          <w:lang w:val="en-GB"/>
        </w:rPr>
        <w:t xml:space="preserve"> feature new, energy-efficient </w:t>
      </w:r>
      <w:r w:rsidR="009D31AC">
        <w:rPr>
          <w:rFonts w:ascii="Calibri" w:hAnsi="Calibri" w:cs="Calibri"/>
          <w:bCs/>
          <w:spacing w:val="-4"/>
          <w:sz w:val="21"/>
          <w:szCs w:val="21"/>
          <w:lang w:val="en-GB"/>
        </w:rPr>
        <w:t>thrusters</w:t>
      </w:r>
      <w:r w:rsidRPr="00D3427A">
        <w:rPr>
          <w:rFonts w:ascii="Calibri" w:hAnsi="Calibri" w:cs="Calibri"/>
          <w:bCs/>
          <w:spacing w:val="-4"/>
          <w:sz w:val="21"/>
          <w:szCs w:val="21"/>
          <w:lang w:val="en-GB"/>
        </w:rPr>
        <w:t>. They offer operators numerous advantages both in the design of heavy-duty hoists and during their operation and service. The first harbour crane builders therefore decided to use these</w:t>
      </w:r>
      <w:r w:rsidRPr="000C2CB5">
        <w:rPr>
          <w:rFonts w:ascii="Calibri" w:hAnsi="Calibri" w:cs="Calibri"/>
          <w:bCs/>
          <w:spacing w:val="-4"/>
          <w:sz w:val="21"/>
          <w:szCs w:val="21"/>
          <w:lang w:val="en-GB"/>
        </w:rPr>
        <w:t xml:space="preserve"> brakes immediately after the market launch at the end of 2024. However, in order to offer hoist manufacturers access to its technological know-how in the field of industrial brakes in addition to providing innovative disc brakes, RINGSPANN has developed several system solutions that improve the performance of the hoists and increase their service life. They start at four neuralgic points in hoist and gearbox technology.</w:t>
      </w:r>
    </w:p>
    <w:p w14:paraId="0C476A22" w14:textId="77777777" w:rsidR="00FA6013" w:rsidRPr="00191621" w:rsidRDefault="00FA6013" w:rsidP="00FA6013">
      <w:pPr>
        <w:spacing w:after="120" w:line="360" w:lineRule="auto"/>
        <w:ind w:left="0"/>
        <w:jc w:val="both"/>
        <w:rPr>
          <w:rFonts w:ascii="Calibri" w:hAnsi="Calibri" w:cs="Calibri"/>
          <w:b/>
          <w:spacing w:val="-4"/>
          <w:sz w:val="21"/>
          <w:szCs w:val="21"/>
          <w:lang w:val="en-GB"/>
        </w:rPr>
      </w:pPr>
      <w:r w:rsidRPr="000C2CB5">
        <w:rPr>
          <w:rFonts w:ascii="Calibri" w:hAnsi="Calibri" w:cs="Calibri"/>
          <w:b/>
          <w:spacing w:val="-4"/>
          <w:sz w:val="21"/>
          <w:szCs w:val="21"/>
          <w:lang w:val="en-GB"/>
        </w:rPr>
        <w:t xml:space="preserve">Avoiding harmful </w:t>
      </w:r>
      <w:r w:rsidRPr="00191621">
        <w:rPr>
          <w:rFonts w:ascii="Calibri" w:hAnsi="Calibri" w:cs="Calibri"/>
          <w:b/>
          <w:spacing w:val="-4"/>
          <w:sz w:val="21"/>
          <w:szCs w:val="21"/>
          <w:lang w:val="en-GB"/>
        </w:rPr>
        <w:t>flank changes in the gearbox</w:t>
      </w:r>
    </w:p>
    <w:p w14:paraId="6F3F8AD5" w14:textId="2351A5AA" w:rsidR="00FA6013" w:rsidRPr="000C2CB5" w:rsidRDefault="00FA6013" w:rsidP="00FA6013">
      <w:pPr>
        <w:spacing w:after="120" w:line="360" w:lineRule="auto"/>
        <w:ind w:left="0"/>
        <w:jc w:val="both"/>
        <w:rPr>
          <w:rFonts w:ascii="Calibri" w:hAnsi="Calibri" w:cs="Calibri"/>
          <w:bCs/>
          <w:spacing w:val="-4"/>
          <w:sz w:val="21"/>
          <w:szCs w:val="21"/>
          <w:lang w:val="en-GB"/>
        </w:rPr>
      </w:pPr>
      <w:r w:rsidRPr="00191621">
        <w:rPr>
          <w:rFonts w:ascii="Calibri" w:hAnsi="Calibri" w:cs="Calibri"/>
          <w:bCs/>
          <w:spacing w:val="-4"/>
          <w:sz w:val="21"/>
          <w:szCs w:val="21"/>
          <w:lang w:val="en-GB"/>
        </w:rPr>
        <w:t xml:space="preserve">The flank change of the transmission gears of the main </w:t>
      </w:r>
      <w:r w:rsidR="00B331E6">
        <w:rPr>
          <w:rFonts w:ascii="Calibri" w:hAnsi="Calibri" w:cs="Calibri"/>
          <w:bCs/>
          <w:spacing w:val="-4"/>
          <w:sz w:val="21"/>
          <w:szCs w:val="21"/>
          <w:lang w:val="en-GB"/>
        </w:rPr>
        <w:t>hoist</w:t>
      </w:r>
      <w:r w:rsidRPr="00191621">
        <w:rPr>
          <w:rFonts w:ascii="Calibri" w:hAnsi="Calibri" w:cs="Calibri"/>
          <w:bCs/>
          <w:spacing w:val="-4"/>
          <w:sz w:val="21"/>
          <w:szCs w:val="21"/>
          <w:lang w:val="en-GB"/>
        </w:rPr>
        <w:t xml:space="preserve"> is a negative effect that occurs during emergency stops. First of all, it should be noted that the driving lifting force is the motor, but when lowering, the load acts as the driving force (the motor then only controls the movement and prevents free fall). To eliminate the change of flanks, it must now be ensured that the emergency stop brakes of the rope drum close first when lifting, while the electro-hydraulic service brakes on</w:t>
      </w:r>
      <w:r w:rsidRPr="000C2CB5">
        <w:rPr>
          <w:rFonts w:ascii="Calibri" w:hAnsi="Calibri" w:cs="Calibri"/>
          <w:bCs/>
          <w:spacing w:val="-4"/>
          <w:sz w:val="21"/>
          <w:szCs w:val="21"/>
          <w:lang w:val="en-GB"/>
        </w:rPr>
        <w:t xml:space="preserve"> the output shaft of the</w:t>
      </w:r>
      <w:r>
        <w:rPr>
          <w:rFonts w:ascii="Calibri" w:hAnsi="Calibri" w:cs="Calibri"/>
          <w:bCs/>
          <w:spacing w:val="-4"/>
          <w:sz w:val="21"/>
          <w:szCs w:val="21"/>
          <w:lang w:val="en-GB"/>
        </w:rPr>
        <w:t xml:space="preserve"> motor</w:t>
      </w:r>
      <w:r w:rsidRPr="000C2CB5">
        <w:rPr>
          <w:rFonts w:ascii="Calibri" w:hAnsi="Calibri" w:cs="Calibri"/>
          <w:bCs/>
          <w:spacing w:val="-4"/>
          <w:sz w:val="21"/>
          <w:szCs w:val="21"/>
          <w:lang w:val="en-GB"/>
        </w:rPr>
        <w:t xml:space="preserve"> have priority when lowering. "To achieve this, we have developed a stand-alone solution where the crane's control system only needs to provide the information on whether the crane is operating in lifting or lowering mode. Everything else is taken care of by an </w:t>
      </w:r>
      <w:r w:rsidRPr="00D3427A">
        <w:rPr>
          <w:rFonts w:ascii="Calibri" w:hAnsi="Calibri" w:cs="Calibri"/>
          <w:bCs/>
          <w:spacing w:val="-4"/>
          <w:sz w:val="21"/>
          <w:szCs w:val="21"/>
          <w:lang w:val="en-GB"/>
        </w:rPr>
        <w:t xml:space="preserve">electrohydraulic </w:t>
      </w:r>
      <w:r w:rsidR="00B331E6">
        <w:rPr>
          <w:rFonts w:ascii="Calibri" w:hAnsi="Calibri" w:cs="Calibri"/>
          <w:bCs/>
          <w:spacing w:val="-4"/>
          <w:sz w:val="21"/>
          <w:szCs w:val="21"/>
          <w:lang w:val="en-GB"/>
        </w:rPr>
        <w:t xml:space="preserve">thruster </w:t>
      </w:r>
      <w:r w:rsidRPr="00D3427A">
        <w:rPr>
          <w:rFonts w:ascii="Calibri" w:hAnsi="Calibri" w:cs="Calibri"/>
          <w:bCs/>
          <w:spacing w:val="-4"/>
          <w:sz w:val="21"/>
          <w:szCs w:val="21"/>
          <w:lang w:val="en-GB"/>
        </w:rPr>
        <w:t xml:space="preserve">that closes with two </w:t>
      </w:r>
      <w:proofErr w:type="spellStart"/>
      <w:r w:rsidRPr="00D3427A">
        <w:rPr>
          <w:rFonts w:ascii="Calibri" w:hAnsi="Calibri" w:cs="Calibri"/>
          <w:bCs/>
          <w:spacing w:val="-4"/>
          <w:sz w:val="21"/>
          <w:szCs w:val="21"/>
          <w:lang w:val="en-GB"/>
        </w:rPr>
        <w:t>preset</w:t>
      </w:r>
      <w:proofErr w:type="spellEnd"/>
      <w:r w:rsidRPr="00D3427A">
        <w:rPr>
          <w:rFonts w:ascii="Calibri" w:hAnsi="Calibri" w:cs="Calibri"/>
          <w:bCs/>
          <w:spacing w:val="-4"/>
          <w:sz w:val="21"/>
          <w:szCs w:val="21"/>
          <w:lang w:val="en-GB"/>
        </w:rPr>
        <w:t xml:space="preserve"> closing times, and a control unit that selects the respective closing time in advance. The system is easy to integrate – both in new cranes and in retrofits," says</w:t>
      </w:r>
      <w:r w:rsidRPr="000C2CB5">
        <w:rPr>
          <w:rFonts w:ascii="Calibri" w:hAnsi="Calibri" w:cs="Calibri"/>
          <w:bCs/>
          <w:spacing w:val="-4"/>
          <w:sz w:val="21"/>
          <w:szCs w:val="21"/>
          <w:lang w:val="en-GB"/>
        </w:rPr>
        <w:t xml:space="preserve"> Martin </w:t>
      </w:r>
      <w:proofErr w:type="spellStart"/>
      <w:r w:rsidRPr="000C2CB5">
        <w:rPr>
          <w:rFonts w:ascii="Calibri" w:hAnsi="Calibri" w:cs="Calibri"/>
          <w:bCs/>
          <w:spacing w:val="-4"/>
          <w:sz w:val="21"/>
          <w:szCs w:val="21"/>
          <w:lang w:val="en-GB"/>
        </w:rPr>
        <w:t>Ohler</w:t>
      </w:r>
      <w:proofErr w:type="spellEnd"/>
      <w:r w:rsidRPr="000C2CB5">
        <w:rPr>
          <w:rFonts w:ascii="Calibri" w:hAnsi="Calibri" w:cs="Calibri"/>
          <w:bCs/>
          <w:spacing w:val="-4"/>
          <w:sz w:val="21"/>
          <w:szCs w:val="21"/>
          <w:lang w:val="en-GB"/>
        </w:rPr>
        <w:t>, Brake Business Developer at RINGSPANN.</w:t>
      </w:r>
    </w:p>
    <w:p w14:paraId="6D3DA2DB" w14:textId="77777777" w:rsidR="00FA6013" w:rsidRPr="005B2956" w:rsidRDefault="00FA6013" w:rsidP="00FA6013">
      <w:pPr>
        <w:spacing w:after="120" w:line="360" w:lineRule="auto"/>
        <w:ind w:left="0"/>
        <w:jc w:val="both"/>
        <w:rPr>
          <w:rFonts w:ascii="Calibri" w:hAnsi="Calibri" w:cs="Calibri"/>
          <w:b/>
          <w:spacing w:val="-4"/>
          <w:sz w:val="21"/>
          <w:szCs w:val="21"/>
          <w:lang w:val="en-US"/>
        </w:rPr>
      </w:pPr>
      <w:r w:rsidRPr="005B2956">
        <w:rPr>
          <w:rFonts w:ascii="Calibri" w:hAnsi="Calibri" w:cs="Calibri"/>
          <w:b/>
          <w:spacing w:val="-4"/>
          <w:sz w:val="21"/>
          <w:szCs w:val="21"/>
          <w:lang w:val="en-US"/>
        </w:rPr>
        <w:t>Adaptive and gentle braking</w:t>
      </w:r>
    </w:p>
    <w:p w14:paraId="1D1CCEA8" w14:textId="77777777" w:rsidR="00FA6013" w:rsidRPr="000C2CB5" w:rsidRDefault="00FA6013" w:rsidP="00FA6013">
      <w:pPr>
        <w:spacing w:after="120" w:line="360" w:lineRule="auto"/>
        <w:ind w:left="0"/>
        <w:jc w:val="both"/>
        <w:rPr>
          <w:rFonts w:ascii="Calibri" w:hAnsi="Calibri" w:cs="Calibri"/>
          <w:bCs/>
          <w:spacing w:val="-4"/>
          <w:sz w:val="21"/>
          <w:szCs w:val="21"/>
          <w:lang w:val="en-GB"/>
        </w:rPr>
      </w:pPr>
      <w:r w:rsidRPr="000C2CB5">
        <w:rPr>
          <w:rFonts w:ascii="Calibri" w:hAnsi="Calibri" w:cs="Calibri"/>
          <w:bCs/>
          <w:spacing w:val="-4"/>
          <w:sz w:val="21"/>
          <w:szCs w:val="21"/>
          <w:lang w:val="en-GB"/>
        </w:rPr>
        <w:t xml:space="preserve">The second system solution from RINGSPANN addresses the problem of the harmful effects of torque peaks. It should be noted that when selecting hoist brakes it is usually assumed that maximum lifting speed and maximum lifting load are simultaneous. Under these conditions, the braking force of all brakes offers sufficient counterforce in the event of an emergency stop, but these extremes are not a </w:t>
      </w:r>
      <w:r w:rsidRPr="000C2CB5">
        <w:rPr>
          <w:rFonts w:ascii="Calibri" w:hAnsi="Calibri" w:cs="Calibri"/>
          <w:bCs/>
          <w:spacing w:val="-4"/>
          <w:sz w:val="21"/>
          <w:szCs w:val="21"/>
          <w:lang w:val="en-GB"/>
        </w:rPr>
        <w:lastRenderedPageBreak/>
        <w:t xml:space="preserve">normal scenario. If, for example, the crane only has to convey half of the maximum payload at a reduced speed, the braking force proves to be too great. "As a result, high peak </w:t>
      </w:r>
      <w:proofErr w:type="gramStart"/>
      <w:r w:rsidRPr="000C2CB5">
        <w:rPr>
          <w:rFonts w:ascii="Calibri" w:hAnsi="Calibri" w:cs="Calibri"/>
          <w:bCs/>
          <w:spacing w:val="-4"/>
          <w:sz w:val="21"/>
          <w:szCs w:val="21"/>
          <w:lang w:val="en-GB"/>
        </w:rPr>
        <w:t>torques occur</w:t>
      </w:r>
      <w:proofErr w:type="gramEnd"/>
      <w:r w:rsidRPr="000C2CB5">
        <w:rPr>
          <w:rFonts w:ascii="Calibri" w:hAnsi="Calibri" w:cs="Calibri"/>
          <w:bCs/>
          <w:spacing w:val="-4"/>
          <w:sz w:val="21"/>
          <w:szCs w:val="21"/>
          <w:lang w:val="en-GB"/>
        </w:rPr>
        <w:t xml:space="preserve"> in the gearbox, the steel structure has to withstand strong shocks and all load-bearing bearings are under high loads," reports Martin </w:t>
      </w:r>
      <w:proofErr w:type="spellStart"/>
      <w:r w:rsidRPr="000C2CB5">
        <w:rPr>
          <w:rFonts w:ascii="Calibri" w:hAnsi="Calibri" w:cs="Calibri"/>
          <w:bCs/>
          <w:spacing w:val="-4"/>
          <w:sz w:val="21"/>
          <w:szCs w:val="21"/>
          <w:lang w:val="en-GB"/>
        </w:rPr>
        <w:t>Ohler</w:t>
      </w:r>
      <w:proofErr w:type="spellEnd"/>
      <w:r w:rsidRPr="000C2CB5">
        <w:rPr>
          <w:rFonts w:ascii="Calibri" w:hAnsi="Calibri" w:cs="Calibri"/>
          <w:bCs/>
          <w:spacing w:val="-4"/>
          <w:sz w:val="21"/>
          <w:szCs w:val="21"/>
          <w:lang w:val="en-GB"/>
        </w:rPr>
        <w:t>.</w:t>
      </w:r>
    </w:p>
    <w:p w14:paraId="364709FD" w14:textId="58B2805A" w:rsidR="00CF3B0F" w:rsidRPr="00FA6013" w:rsidRDefault="00FA6013" w:rsidP="00B67847">
      <w:pPr>
        <w:spacing w:after="120" w:line="360" w:lineRule="auto"/>
        <w:ind w:left="0"/>
        <w:jc w:val="both"/>
        <w:rPr>
          <w:rFonts w:ascii="Calibri" w:hAnsi="Calibri" w:cs="Calibri"/>
          <w:bCs/>
          <w:spacing w:val="-4"/>
          <w:sz w:val="21"/>
          <w:szCs w:val="21"/>
          <w:lang w:val="en-US"/>
        </w:rPr>
      </w:pPr>
      <w:r w:rsidRPr="000C2CB5">
        <w:rPr>
          <w:rFonts w:ascii="Calibri" w:hAnsi="Calibri" w:cs="Calibri"/>
          <w:bCs/>
          <w:spacing w:val="-4"/>
          <w:sz w:val="21"/>
          <w:szCs w:val="21"/>
          <w:lang w:val="en-GB"/>
        </w:rPr>
        <w:t>To prevent all this, RINGSPANN has developed an adaptive braking system consisting of three components: a control unit that selects valve configurations for different incidence times; a hydraulic power unit that can be used to control the incidence time of each emergency stop brake individually; and several brakes on the rope drum, which allow different braking force variants. The control system receives information from the crane management system on the mode in which the crane is working. It distinguishes between several load cases – such as fast</w:t>
      </w:r>
      <w:r>
        <w:rPr>
          <w:rFonts w:ascii="Calibri" w:hAnsi="Calibri" w:cs="Calibri"/>
          <w:bCs/>
          <w:spacing w:val="-4"/>
          <w:sz w:val="21"/>
          <w:szCs w:val="21"/>
          <w:lang w:val="en-GB"/>
        </w:rPr>
        <w:t xml:space="preserve"> coasting</w:t>
      </w:r>
      <w:r w:rsidRPr="000C2CB5">
        <w:rPr>
          <w:rFonts w:ascii="Calibri" w:hAnsi="Calibri" w:cs="Calibri"/>
          <w:bCs/>
          <w:spacing w:val="-4"/>
          <w:sz w:val="21"/>
          <w:szCs w:val="21"/>
          <w:lang w:val="en-GB"/>
        </w:rPr>
        <w:t xml:space="preserve"> – and triggers a predefined valve configuration on the hydraulic power unit. "A specific brake configuration is then activated for</w:t>
      </w:r>
      <w:r>
        <w:rPr>
          <w:rFonts w:ascii="Calibri" w:hAnsi="Calibri" w:cs="Calibri"/>
          <w:bCs/>
          <w:spacing w:val="-4"/>
          <w:sz w:val="21"/>
          <w:szCs w:val="21"/>
          <w:lang w:val="en-GB"/>
        </w:rPr>
        <w:t xml:space="preserve"> coasting</w:t>
      </w:r>
      <w:r w:rsidRPr="000C2CB5">
        <w:rPr>
          <w:rFonts w:ascii="Calibri" w:hAnsi="Calibri" w:cs="Calibri"/>
          <w:bCs/>
          <w:spacing w:val="-4"/>
          <w:sz w:val="21"/>
          <w:szCs w:val="21"/>
          <w:lang w:val="en-GB"/>
        </w:rPr>
        <w:t xml:space="preserve">, which provides a sufficient – but not oversized – braking force with which the hoist is stopped safely. All other brakes are automatically activated with a short delay, and the crane is secured at a standstill at full braking power. The system can be expanded with any number of brakes and load cases," explains Martin </w:t>
      </w:r>
      <w:proofErr w:type="spellStart"/>
      <w:r w:rsidRPr="000C2CB5">
        <w:rPr>
          <w:rFonts w:ascii="Calibri" w:hAnsi="Calibri" w:cs="Calibri"/>
          <w:bCs/>
          <w:spacing w:val="-4"/>
          <w:sz w:val="21"/>
          <w:szCs w:val="21"/>
          <w:lang w:val="en-GB"/>
        </w:rPr>
        <w:t>Ohler</w:t>
      </w:r>
      <w:proofErr w:type="spellEnd"/>
      <w:r w:rsidR="00B67847" w:rsidRPr="00FA6013">
        <w:rPr>
          <w:rFonts w:ascii="Calibri" w:hAnsi="Calibri" w:cs="Calibri"/>
          <w:bCs/>
          <w:spacing w:val="-4"/>
          <w:sz w:val="21"/>
          <w:szCs w:val="21"/>
          <w:lang w:val="en-US"/>
        </w:rPr>
        <w:t>.</w:t>
      </w:r>
    </w:p>
    <w:p w14:paraId="462C23A2" w14:textId="77777777" w:rsidR="00FA6013" w:rsidRPr="000C2CB5" w:rsidRDefault="00FA6013" w:rsidP="00FA6013">
      <w:pPr>
        <w:spacing w:after="120" w:line="360" w:lineRule="auto"/>
        <w:ind w:left="0"/>
        <w:jc w:val="both"/>
        <w:rPr>
          <w:rFonts w:ascii="Calibri" w:hAnsi="Calibri" w:cs="Calibri"/>
          <w:b/>
          <w:spacing w:val="-4"/>
          <w:sz w:val="21"/>
          <w:szCs w:val="21"/>
          <w:lang w:val="en-GB"/>
        </w:rPr>
      </w:pPr>
      <w:r w:rsidRPr="000C2CB5">
        <w:rPr>
          <w:rFonts w:ascii="Calibri" w:hAnsi="Calibri" w:cs="Calibri"/>
          <w:b/>
          <w:spacing w:val="-4"/>
          <w:sz w:val="21"/>
          <w:szCs w:val="21"/>
          <w:lang w:val="en-GB"/>
        </w:rPr>
        <w:t xml:space="preserve">Adaptive braking of the </w:t>
      </w:r>
      <w:r w:rsidRPr="0043025C">
        <w:rPr>
          <w:rFonts w:ascii="Calibri" w:hAnsi="Calibri" w:cs="Calibri"/>
          <w:b/>
          <w:spacing w:val="-4"/>
          <w:sz w:val="21"/>
          <w:szCs w:val="21"/>
          <w:lang w:val="en-GB"/>
        </w:rPr>
        <w:t>boom</w:t>
      </w:r>
      <w:r>
        <w:rPr>
          <w:rFonts w:ascii="Calibri" w:hAnsi="Calibri" w:cs="Calibri"/>
          <w:b/>
          <w:spacing w:val="-4"/>
          <w:sz w:val="21"/>
          <w:szCs w:val="21"/>
          <w:lang w:val="en-GB"/>
        </w:rPr>
        <w:t xml:space="preserve"> hoist</w:t>
      </w:r>
    </w:p>
    <w:p w14:paraId="6BF88B9B" w14:textId="6A04F227" w:rsidR="00B446BC" w:rsidRPr="00FA6013" w:rsidRDefault="00FA6013" w:rsidP="00B446BC">
      <w:pPr>
        <w:spacing w:after="120" w:line="360" w:lineRule="auto"/>
        <w:ind w:left="0"/>
        <w:jc w:val="both"/>
        <w:rPr>
          <w:rFonts w:ascii="Calibri" w:hAnsi="Calibri" w:cs="Calibri"/>
          <w:bCs/>
          <w:spacing w:val="-4"/>
          <w:sz w:val="21"/>
          <w:szCs w:val="21"/>
          <w:lang w:val="en-US"/>
        </w:rPr>
      </w:pPr>
      <w:r w:rsidRPr="000C2CB5">
        <w:rPr>
          <w:rFonts w:ascii="Calibri" w:hAnsi="Calibri" w:cs="Calibri"/>
          <w:bCs/>
          <w:spacing w:val="-4"/>
          <w:sz w:val="21"/>
          <w:szCs w:val="21"/>
          <w:lang w:val="en-GB"/>
        </w:rPr>
        <w:t xml:space="preserve">The third technology solution from RINGSPANN is also an adaptive braking system and focuses on a routine case: the container crane is out of </w:t>
      </w:r>
      <w:proofErr w:type="gramStart"/>
      <w:r w:rsidRPr="000C2CB5">
        <w:rPr>
          <w:rFonts w:ascii="Calibri" w:hAnsi="Calibri" w:cs="Calibri"/>
          <w:bCs/>
          <w:spacing w:val="-4"/>
          <w:sz w:val="21"/>
          <w:szCs w:val="21"/>
          <w:lang w:val="en-GB"/>
        </w:rPr>
        <w:t>operation,</w:t>
      </w:r>
      <w:proofErr w:type="gramEnd"/>
      <w:r w:rsidRPr="000C2CB5">
        <w:rPr>
          <w:rFonts w:ascii="Calibri" w:hAnsi="Calibri" w:cs="Calibri"/>
          <w:bCs/>
          <w:spacing w:val="-4"/>
          <w:sz w:val="21"/>
          <w:szCs w:val="21"/>
          <w:lang w:val="en-GB"/>
        </w:rPr>
        <w:t xml:space="preserve"> its water-side boom is raised and is set vertically for reasons of traffic safety and </w:t>
      </w:r>
      <w:r w:rsidRPr="0043025C">
        <w:rPr>
          <w:rFonts w:ascii="Calibri" w:hAnsi="Calibri" w:cs="Calibri"/>
          <w:bCs/>
          <w:spacing w:val="-4"/>
          <w:sz w:val="21"/>
          <w:szCs w:val="21"/>
          <w:lang w:val="en-GB"/>
        </w:rPr>
        <w:t>weather protection</w:t>
      </w:r>
      <w:r w:rsidRPr="000C2CB5">
        <w:rPr>
          <w:rFonts w:ascii="Calibri" w:hAnsi="Calibri" w:cs="Calibri"/>
          <w:bCs/>
          <w:spacing w:val="-4"/>
          <w:sz w:val="21"/>
          <w:szCs w:val="21"/>
          <w:lang w:val="en-GB"/>
        </w:rPr>
        <w:t>. If an emergency stop occurs when the boom is raised or lowered, all brakes</w:t>
      </w:r>
      <w:r>
        <w:rPr>
          <w:rFonts w:ascii="Calibri" w:hAnsi="Calibri" w:cs="Calibri"/>
          <w:bCs/>
          <w:spacing w:val="-4"/>
          <w:sz w:val="21"/>
          <w:szCs w:val="21"/>
          <w:lang w:val="en-GB"/>
        </w:rPr>
        <w:t xml:space="preserve"> are applied </w:t>
      </w:r>
      <w:r w:rsidRPr="000C2CB5">
        <w:rPr>
          <w:rFonts w:ascii="Calibri" w:hAnsi="Calibri" w:cs="Calibri"/>
          <w:bCs/>
          <w:spacing w:val="-4"/>
          <w:sz w:val="21"/>
          <w:szCs w:val="21"/>
          <w:lang w:val="en-GB"/>
        </w:rPr>
        <w:t>with maximum force. If the boom is close to the vertical resting position at this moment, harmful torque peaks occur in the gearbox, bearing and steel construction. The load torque also increases when the boom is lowered – increasing the closer it gets to its horizontal working position. The maximum braking force is usually selected so that the boom can be stopped and held even near the working position</w:t>
      </w:r>
      <w:r w:rsidR="0098393E" w:rsidRPr="00FA6013">
        <w:rPr>
          <w:rFonts w:ascii="Calibri" w:hAnsi="Calibri" w:cs="Calibri"/>
          <w:bCs/>
          <w:spacing w:val="-4"/>
          <w:sz w:val="21"/>
          <w:szCs w:val="21"/>
          <w:lang w:val="en-US"/>
        </w:rPr>
        <w:t>.</w:t>
      </w:r>
    </w:p>
    <w:p w14:paraId="3FAEC6E4" w14:textId="08695F53" w:rsidR="008B6795" w:rsidRPr="00FA6013" w:rsidRDefault="00FA6013" w:rsidP="0098393E">
      <w:pPr>
        <w:spacing w:after="120" w:line="360" w:lineRule="auto"/>
        <w:ind w:left="0"/>
        <w:jc w:val="both"/>
        <w:rPr>
          <w:rFonts w:ascii="Calibri" w:hAnsi="Calibri" w:cs="Calibri"/>
          <w:bCs/>
          <w:spacing w:val="-4"/>
          <w:sz w:val="21"/>
          <w:szCs w:val="21"/>
          <w:lang w:val="en-US"/>
        </w:rPr>
      </w:pPr>
      <w:r w:rsidRPr="000C2CB5">
        <w:rPr>
          <w:rFonts w:ascii="Calibri" w:hAnsi="Calibri" w:cs="Calibri"/>
          <w:bCs/>
          <w:spacing w:val="-4"/>
          <w:sz w:val="21"/>
          <w:szCs w:val="21"/>
          <w:lang w:val="en-GB"/>
        </w:rPr>
        <w:t xml:space="preserve">In both cases, the adaptive braking system from RINGSPANN protects the transmission, bearing and steel structure from stress and prevents their premature wear. It consists of four components and allows the braking force to be specifically adjusted: an </w:t>
      </w:r>
      <w:r w:rsidRPr="0064252D">
        <w:rPr>
          <w:rFonts w:ascii="Calibri" w:hAnsi="Calibri" w:cs="Calibri"/>
          <w:bCs/>
          <w:spacing w:val="-4"/>
          <w:sz w:val="21"/>
          <w:szCs w:val="21"/>
          <w:lang w:val="en-GB"/>
        </w:rPr>
        <w:t xml:space="preserve">absolute rotary encoder attached to the bearing of the rope drum provides information about the current boom position via crane management. A </w:t>
      </w:r>
      <w:proofErr w:type="gramStart"/>
      <w:r w:rsidRPr="0064252D">
        <w:rPr>
          <w:rFonts w:ascii="Calibri" w:hAnsi="Calibri" w:cs="Calibri"/>
          <w:bCs/>
          <w:spacing w:val="-4"/>
          <w:sz w:val="21"/>
          <w:szCs w:val="21"/>
          <w:lang w:val="en-GB"/>
        </w:rPr>
        <w:t>control</w:t>
      </w:r>
      <w:proofErr w:type="gramEnd"/>
      <w:r w:rsidRPr="0064252D">
        <w:rPr>
          <w:rFonts w:ascii="Calibri" w:hAnsi="Calibri" w:cs="Calibri"/>
          <w:bCs/>
          <w:spacing w:val="-4"/>
          <w:sz w:val="21"/>
          <w:szCs w:val="21"/>
          <w:lang w:val="en-GB"/>
        </w:rPr>
        <w:t xml:space="preserve"> unit picks up the signal from the encoder and</w:t>
      </w:r>
      <w:r w:rsidRPr="000C2CB5">
        <w:rPr>
          <w:rFonts w:ascii="Calibri" w:hAnsi="Calibri" w:cs="Calibri"/>
          <w:bCs/>
          <w:spacing w:val="-4"/>
          <w:sz w:val="21"/>
          <w:szCs w:val="21"/>
          <w:lang w:val="en-GB"/>
        </w:rPr>
        <w:t xml:space="preserve"> switches different valve states in the hydraulic power unit of the emergency stop brakes based on it. By combining special </w:t>
      </w:r>
      <w:r w:rsidRPr="00FA6013">
        <w:rPr>
          <w:rFonts w:ascii="Calibri" w:hAnsi="Calibri" w:cs="Calibri"/>
          <w:bCs/>
          <w:spacing w:val="-4"/>
          <w:sz w:val="21"/>
          <w:szCs w:val="21"/>
          <w:lang w:val="en-GB"/>
        </w:rPr>
        <w:t>locking valves</w:t>
      </w:r>
      <w:r w:rsidRPr="000C2CB5">
        <w:rPr>
          <w:rFonts w:ascii="Calibri" w:hAnsi="Calibri" w:cs="Calibri"/>
          <w:bCs/>
          <w:spacing w:val="-4"/>
          <w:sz w:val="21"/>
          <w:szCs w:val="21"/>
          <w:lang w:val="en-GB"/>
        </w:rPr>
        <w:t>, the hydraulic power unit enables both immediate braking and braking with initially reduced, then increasing starting braking force. In conjunction with the hydraulic power unit and control unit, one or more emergency stopping brakes finally initiate a braking process with different braking forces</w:t>
      </w:r>
      <w:r w:rsidR="00F003EC" w:rsidRPr="00FA6013">
        <w:rPr>
          <w:rFonts w:ascii="Calibri" w:hAnsi="Calibri" w:cs="Calibri"/>
          <w:bCs/>
          <w:spacing w:val="-4"/>
          <w:sz w:val="21"/>
          <w:szCs w:val="21"/>
          <w:lang w:val="en-US"/>
        </w:rPr>
        <w:t>.</w:t>
      </w:r>
    </w:p>
    <w:p w14:paraId="1958F794" w14:textId="033DBA6B" w:rsidR="008013F3" w:rsidRPr="00FA6013" w:rsidRDefault="00FA6013" w:rsidP="008013F3">
      <w:pPr>
        <w:spacing w:after="120" w:line="360" w:lineRule="auto"/>
        <w:ind w:left="0"/>
        <w:jc w:val="both"/>
        <w:rPr>
          <w:rFonts w:ascii="Calibri" w:hAnsi="Calibri" w:cs="Calibri"/>
          <w:spacing w:val="-2"/>
          <w:sz w:val="21"/>
          <w:szCs w:val="21"/>
          <w:lang w:val="en-US"/>
        </w:rPr>
      </w:pPr>
      <w:r w:rsidRPr="000C2CB5">
        <w:rPr>
          <w:rFonts w:ascii="Calibri" w:hAnsi="Calibri" w:cs="Calibri"/>
          <w:bCs/>
          <w:spacing w:val="-4"/>
          <w:sz w:val="21"/>
          <w:szCs w:val="21"/>
          <w:lang w:val="en-GB"/>
        </w:rPr>
        <w:t>What all three RINGSPANN technology solutions have in common is that they can be adapted to the customer's needs and always dock directly onto the crane's management system</w:t>
      </w:r>
      <w:r w:rsidR="00965C89" w:rsidRPr="00FA6013">
        <w:rPr>
          <w:rFonts w:ascii="Calibri" w:hAnsi="Calibri" w:cs="Calibri"/>
          <w:bCs/>
          <w:spacing w:val="-4"/>
          <w:sz w:val="21"/>
          <w:szCs w:val="21"/>
          <w:lang w:val="en-US"/>
        </w:rPr>
        <w:t>.</w:t>
      </w:r>
      <w:r w:rsidR="002B246A" w:rsidRPr="00FA6013">
        <w:rPr>
          <w:rFonts w:ascii="Calibri" w:hAnsi="Calibri" w:cs="Calibri"/>
          <w:bCs/>
          <w:spacing w:val="-4"/>
          <w:sz w:val="21"/>
          <w:szCs w:val="21"/>
          <w:lang w:val="en-US"/>
        </w:rPr>
        <w:t xml:space="preserve"> </w:t>
      </w:r>
      <w:proofErr w:type="gramStart"/>
      <w:r w:rsidR="001C1370" w:rsidRPr="00FA6013">
        <w:rPr>
          <w:rFonts w:ascii="Calibri" w:hAnsi="Calibri" w:cs="Calibri"/>
          <w:i/>
          <w:iCs/>
          <w:spacing w:val="-2"/>
          <w:sz w:val="21"/>
          <w:szCs w:val="21"/>
          <w:lang w:val="en-US"/>
        </w:rPr>
        <w:t>ms</w:t>
      </w:r>
      <w:proofErr w:type="gramEnd"/>
    </w:p>
    <w:bookmarkEnd w:id="1"/>
    <w:p w14:paraId="07303479" w14:textId="0374025C" w:rsidR="008E1F05" w:rsidRPr="005F006D" w:rsidRDefault="00F36382" w:rsidP="008E1F05">
      <w:pPr>
        <w:spacing w:after="120" w:line="360" w:lineRule="auto"/>
        <w:ind w:left="0"/>
        <w:jc w:val="both"/>
        <w:rPr>
          <w:rFonts w:ascii="Calibri" w:hAnsi="Calibri" w:cs="Calibri"/>
          <w:bCs/>
          <w:i/>
          <w:spacing w:val="-2"/>
          <w:sz w:val="16"/>
          <w:szCs w:val="16"/>
          <w:lang w:val="en-US"/>
        </w:rPr>
      </w:pPr>
      <w:r>
        <w:rPr>
          <w:rFonts w:ascii="Calibri" w:hAnsi="Calibri" w:cs="Calibri"/>
          <w:bCs/>
          <w:i/>
          <w:spacing w:val="-2"/>
          <w:sz w:val="16"/>
          <w:szCs w:val="16"/>
          <w:lang w:val="en-US"/>
        </w:rPr>
        <w:t>977</w:t>
      </w:r>
      <w:r w:rsidR="00046283" w:rsidRPr="005F006D">
        <w:rPr>
          <w:rFonts w:ascii="Calibri" w:hAnsi="Calibri" w:cs="Calibri"/>
          <w:bCs/>
          <w:i/>
          <w:spacing w:val="-2"/>
          <w:sz w:val="16"/>
          <w:szCs w:val="16"/>
          <w:lang w:val="en-US"/>
        </w:rPr>
        <w:t xml:space="preserve"> </w:t>
      </w:r>
      <w:r w:rsidR="005F006D" w:rsidRPr="005F006D">
        <w:rPr>
          <w:rFonts w:ascii="Calibri" w:hAnsi="Calibri" w:cs="Calibri"/>
          <w:i/>
          <w:sz w:val="16"/>
          <w:lang w:val="en-US"/>
        </w:rPr>
        <w:t>words with</w:t>
      </w:r>
      <w:r w:rsidR="005F006D" w:rsidRPr="005F006D">
        <w:rPr>
          <w:rFonts w:ascii="Calibri" w:hAnsi="Calibri" w:cs="Calibri"/>
          <w:i/>
          <w:spacing w:val="0"/>
          <w:sz w:val="16"/>
          <w:lang w:val="en-US"/>
        </w:rPr>
        <w:t xml:space="preserve"> </w:t>
      </w:r>
      <w:r w:rsidR="009940EF" w:rsidRPr="005F006D">
        <w:rPr>
          <w:rFonts w:ascii="Calibri" w:hAnsi="Calibri" w:cs="Calibri"/>
          <w:bCs/>
          <w:i/>
          <w:spacing w:val="-2"/>
          <w:sz w:val="16"/>
          <w:szCs w:val="16"/>
          <w:lang w:val="en-US"/>
        </w:rPr>
        <w:t>6</w:t>
      </w:r>
      <w:r w:rsidR="005F006D" w:rsidRPr="005F006D">
        <w:rPr>
          <w:rFonts w:ascii="Calibri" w:hAnsi="Calibri" w:cs="Calibri"/>
          <w:bCs/>
          <w:i/>
          <w:spacing w:val="-2"/>
          <w:sz w:val="16"/>
          <w:szCs w:val="16"/>
          <w:lang w:val="en-US"/>
        </w:rPr>
        <w:t>,</w:t>
      </w:r>
      <w:r>
        <w:rPr>
          <w:rFonts w:ascii="Calibri" w:hAnsi="Calibri" w:cs="Calibri"/>
          <w:bCs/>
          <w:i/>
          <w:spacing w:val="-2"/>
          <w:sz w:val="16"/>
          <w:szCs w:val="16"/>
          <w:lang w:val="en-US"/>
        </w:rPr>
        <w:t>142</w:t>
      </w:r>
      <w:r w:rsidR="008E1F05" w:rsidRPr="005F006D">
        <w:rPr>
          <w:rFonts w:ascii="Calibri" w:hAnsi="Calibri" w:cs="Calibri"/>
          <w:bCs/>
          <w:i/>
          <w:spacing w:val="-2"/>
          <w:sz w:val="16"/>
          <w:szCs w:val="16"/>
          <w:lang w:val="en-US"/>
        </w:rPr>
        <w:t xml:space="preserve"> </w:t>
      </w:r>
      <w:r w:rsidR="005F006D" w:rsidRPr="004A3C71">
        <w:rPr>
          <w:rFonts w:ascii="Calibri" w:hAnsi="Calibri" w:cs="Calibri"/>
          <w:i/>
          <w:sz w:val="16"/>
          <w:lang w:val="en-GB"/>
        </w:rPr>
        <w:t>characters (with spaces</w:t>
      </w:r>
      <w:r w:rsidR="008E1F05" w:rsidRPr="005F006D">
        <w:rPr>
          <w:rFonts w:ascii="Calibri" w:hAnsi="Calibri" w:cs="Calibri"/>
          <w:bCs/>
          <w:i/>
          <w:spacing w:val="-2"/>
          <w:sz w:val="16"/>
          <w:szCs w:val="16"/>
          <w:lang w:val="en-US"/>
        </w:rPr>
        <w:t>)</w:t>
      </w:r>
      <w:r w:rsidR="008E1F05" w:rsidRPr="005F006D">
        <w:rPr>
          <w:rFonts w:ascii="Calibri" w:hAnsi="Calibri" w:cs="Calibri"/>
          <w:bCs/>
          <w:i/>
          <w:spacing w:val="-2"/>
          <w:sz w:val="16"/>
          <w:szCs w:val="16"/>
          <w:lang w:val="en-US"/>
        </w:rPr>
        <w:tab/>
      </w:r>
      <w:r w:rsidR="008E1F05" w:rsidRPr="005F006D">
        <w:rPr>
          <w:rFonts w:ascii="Calibri" w:hAnsi="Calibri" w:cs="Calibri"/>
          <w:bCs/>
          <w:i/>
          <w:spacing w:val="-2"/>
          <w:sz w:val="16"/>
          <w:szCs w:val="16"/>
          <w:lang w:val="en-US"/>
        </w:rPr>
        <w:tab/>
      </w:r>
      <w:r w:rsidR="008E1F05" w:rsidRPr="005F006D">
        <w:rPr>
          <w:rFonts w:ascii="Calibri" w:hAnsi="Calibri" w:cs="Calibri"/>
          <w:bCs/>
          <w:i/>
          <w:spacing w:val="-2"/>
          <w:sz w:val="16"/>
          <w:szCs w:val="16"/>
          <w:lang w:val="en-US"/>
        </w:rPr>
        <w:tab/>
        <w:t xml:space="preserve">            Mi</w:t>
      </w:r>
      <w:r w:rsidR="00663A65" w:rsidRPr="005F006D">
        <w:rPr>
          <w:rFonts w:ascii="Calibri" w:hAnsi="Calibri" w:cs="Calibri"/>
          <w:bCs/>
          <w:i/>
          <w:spacing w:val="-2"/>
          <w:sz w:val="16"/>
          <w:szCs w:val="16"/>
          <w:lang w:val="en-US"/>
        </w:rPr>
        <w:t>chael Stöcker</w:t>
      </w:r>
      <w:r w:rsidR="008E1F05" w:rsidRPr="005F006D">
        <w:rPr>
          <w:rFonts w:ascii="Calibri" w:hAnsi="Calibri" w:cs="Calibri"/>
          <w:bCs/>
          <w:i/>
          <w:spacing w:val="-2"/>
          <w:sz w:val="16"/>
          <w:szCs w:val="16"/>
          <w:lang w:val="en-US"/>
        </w:rPr>
        <w:t xml:space="preserve">, </w:t>
      </w:r>
      <w:bookmarkStart w:id="2" w:name="_Hlk69475192"/>
      <w:r w:rsidR="005F006D" w:rsidRPr="005F006D">
        <w:rPr>
          <w:rFonts w:ascii="Calibri" w:hAnsi="Calibri" w:cs="Calibri"/>
          <w:i/>
          <w:iCs/>
          <w:spacing w:val="0"/>
          <w:sz w:val="16"/>
          <w:szCs w:val="16"/>
          <w:lang w:val="en-US"/>
        </w:rPr>
        <w:t>freelance specialist journalist</w:t>
      </w:r>
      <w:bookmarkEnd w:id="2"/>
      <w:r w:rsidR="008E1F05" w:rsidRPr="005F006D">
        <w:rPr>
          <w:rFonts w:ascii="Calibri" w:hAnsi="Calibri" w:cs="Calibri"/>
          <w:bCs/>
          <w:i/>
          <w:spacing w:val="-2"/>
          <w:sz w:val="16"/>
          <w:szCs w:val="16"/>
          <w:lang w:val="en-US"/>
        </w:rPr>
        <w:t>, Darmstadt</w:t>
      </w:r>
    </w:p>
    <w:p w14:paraId="02BDB2A0" w14:textId="77777777" w:rsidR="005F006D" w:rsidRPr="004A3C71" w:rsidRDefault="005F006D" w:rsidP="005F006D">
      <w:pPr>
        <w:spacing w:after="240" w:line="360" w:lineRule="auto"/>
        <w:ind w:left="0"/>
        <w:jc w:val="both"/>
        <w:rPr>
          <w:rFonts w:ascii="Calibri" w:hAnsi="Calibri" w:cs="Calibri"/>
          <w:b/>
          <w:spacing w:val="0"/>
          <w:sz w:val="21"/>
          <w:szCs w:val="21"/>
          <w:lang w:val="en-GB"/>
        </w:rPr>
      </w:pPr>
      <w:bookmarkStart w:id="3" w:name="_Hlk69475208"/>
      <w:r w:rsidRPr="004A3C71">
        <w:rPr>
          <w:rFonts w:ascii="Calibri" w:hAnsi="Calibri"/>
          <w:b/>
          <w:i/>
          <w:sz w:val="21"/>
          <w:lang w:val="en-GB"/>
        </w:rPr>
        <w:lastRenderedPageBreak/>
        <w:t xml:space="preserve">Note for editorial staff: </w:t>
      </w:r>
      <w:r w:rsidRPr="004A3C71">
        <w:rPr>
          <w:rFonts w:ascii="Calibri" w:hAnsi="Calibri"/>
          <w:b/>
          <w:sz w:val="21"/>
          <w:lang w:val="en-GB"/>
        </w:rPr>
        <w:t>Text and images available at www.pr-box.de</w:t>
      </w:r>
      <w:bookmarkEnd w:id="3"/>
      <w:r w:rsidRPr="004A3C71">
        <w:rPr>
          <w:rFonts w:ascii="Calibri" w:hAnsi="Calibri" w:cs="Calibri"/>
          <w:b/>
          <w:spacing w:val="0"/>
          <w:sz w:val="21"/>
          <w:szCs w:val="21"/>
          <w:lang w:val="en-GB"/>
        </w:rPr>
        <w:t>!</w:t>
      </w:r>
    </w:p>
    <w:p w14:paraId="036A418A" w14:textId="5CAB1BFF" w:rsidR="002B6A65" w:rsidRPr="00FA6013" w:rsidRDefault="005F006D" w:rsidP="008A33BB">
      <w:pPr>
        <w:spacing w:after="120"/>
        <w:ind w:left="0"/>
        <w:jc w:val="both"/>
        <w:rPr>
          <w:rFonts w:ascii="Calibri" w:hAnsi="Calibri" w:cs="Calibri"/>
          <w:i/>
          <w:spacing w:val="-4"/>
          <w:sz w:val="21"/>
          <w:szCs w:val="21"/>
          <w:u w:val="single"/>
          <w:lang w:val="en-US"/>
        </w:rPr>
      </w:pPr>
      <w:bookmarkStart w:id="4" w:name="_Hlk69475216"/>
      <w:r w:rsidRPr="00FA6013">
        <w:rPr>
          <w:rFonts w:ascii="Calibri" w:hAnsi="Calibri"/>
          <w:i/>
          <w:sz w:val="21"/>
          <w:u w:val="single"/>
          <w:lang w:val="en-US"/>
        </w:rPr>
        <w:t>Captions (</w:t>
      </w:r>
      <w:r w:rsidRPr="00B331E6">
        <w:rPr>
          <w:rFonts w:ascii="Calibri" w:hAnsi="Calibri"/>
          <w:i/>
          <w:sz w:val="21"/>
          <w:u w:val="single"/>
          <w:lang w:val="en-US"/>
        </w:rPr>
        <w:t>6</w:t>
      </w:r>
      <w:r w:rsidRPr="00FA6013">
        <w:rPr>
          <w:rFonts w:ascii="Calibri" w:hAnsi="Calibri"/>
          <w:i/>
          <w:sz w:val="21"/>
          <w:u w:val="single"/>
          <w:lang w:val="en-US"/>
        </w:rPr>
        <w:t xml:space="preserve"> pictures</w:t>
      </w:r>
      <w:bookmarkEnd w:id="4"/>
      <w:r w:rsidR="002B6A65" w:rsidRPr="00FA6013">
        <w:rPr>
          <w:rFonts w:ascii="Calibri" w:hAnsi="Calibri" w:cs="Calibri"/>
          <w:i/>
          <w:spacing w:val="-4"/>
          <w:sz w:val="21"/>
          <w:szCs w:val="21"/>
          <w:u w:val="single"/>
          <w:lang w:val="en-US"/>
        </w:rPr>
        <w:t>)</w:t>
      </w:r>
    </w:p>
    <w:p w14:paraId="797DFBCE" w14:textId="47F0DF9E" w:rsidR="00E12F01" w:rsidRPr="005B2956" w:rsidRDefault="005F006D" w:rsidP="00E12F01">
      <w:pPr>
        <w:spacing w:after="120"/>
        <w:ind w:left="0"/>
        <w:jc w:val="both"/>
        <w:rPr>
          <w:rFonts w:ascii="Calibri" w:hAnsi="Calibri" w:cs="Calibri"/>
          <w:spacing w:val="-4"/>
          <w:sz w:val="21"/>
          <w:szCs w:val="21"/>
          <w:lang w:val="en-US"/>
        </w:rPr>
      </w:pPr>
      <w:r w:rsidRPr="00FA6013">
        <w:rPr>
          <w:rFonts w:ascii="Calibri" w:hAnsi="Calibri" w:cs="Calibri"/>
          <w:i/>
          <w:spacing w:val="-2"/>
          <w:sz w:val="21"/>
          <w:szCs w:val="21"/>
          <w:lang w:val="en-US"/>
        </w:rPr>
        <w:t>Figure</w:t>
      </w:r>
      <w:r w:rsidRPr="00FA6013">
        <w:rPr>
          <w:rFonts w:ascii="Calibri" w:hAnsi="Calibri" w:cs="Calibri"/>
          <w:i/>
          <w:spacing w:val="-4"/>
          <w:sz w:val="21"/>
          <w:szCs w:val="21"/>
          <w:lang w:val="en-US"/>
        </w:rPr>
        <w:t xml:space="preserve"> </w:t>
      </w:r>
      <w:r w:rsidR="00B2200E" w:rsidRPr="00FA6013">
        <w:rPr>
          <w:rFonts w:ascii="Calibri" w:hAnsi="Calibri" w:cs="Calibri"/>
          <w:i/>
          <w:spacing w:val="-4"/>
          <w:sz w:val="21"/>
          <w:szCs w:val="21"/>
          <w:lang w:val="en-US"/>
        </w:rPr>
        <w:t>1:</w:t>
      </w:r>
      <w:r w:rsidR="00DA4E76" w:rsidRPr="00FA6013">
        <w:rPr>
          <w:rFonts w:ascii="Calibri" w:hAnsi="Calibri" w:cs="Calibri"/>
          <w:spacing w:val="-4"/>
          <w:sz w:val="21"/>
          <w:szCs w:val="21"/>
          <w:lang w:val="en-US"/>
        </w:rPr>
        <w:t xml:space="preserve"> </w:t>
      </w:r>
      <w:r w:rsidR="00FA6013" w:rsidRPr="000C2CB5">
        <w:rPr>
          <w:rFonts w:ascii="Calibri" w:hAnsi="Calibri" w:cs="Calibri"/>
          <w:bCs/>
          <w:spacing w:val="-4"/>
          <w:sz w:val="21"/>
          <w:szCs w:val="21"/>
          <w:lang w:val="en-GB"/>
        </w:rPr>
        <w:t>As a result of its brake development, the company presents several technological system solutions that can significantly improve the performance and service life of heavy-duty hoists</w:t>
      </w:r>
      <w:r w:rsidR="00AC4B25" w:rsidRPr="00FA6013">
        <w:rPr>
          <w:rFonts w:ascii="Calibri" w:hAnsi="Calibri" w:cs="Calibri"/>
          <w:bCs/>
          <w:spacing w:val="-4"/>
          <w:sz w:val="21"/>
          <w:szCs w:val="21"/>
          <w:lang w:val="en-US"/>
        </w:rPr>
        <w:t>.</w:t>
      </w:r>
      <w:r w:rsidR="00AC4B25" w:rsidRPr="00FA6013">
        <w:rPr>
          <w:rFonts w:ascii="Calibri" w:hAnsi="Calibri" w:cs="Calibri"/>
          <w:b/>
          <w:spacing w:val="-4"/>
          <w:sz w:val="21"/>
          <w:szCs w:val="21"/>
          <w:lang w:val="en-US"/>
        </w:rPr>
        <w:t xml:space="preserve"> </w:t>
      </w:r>
      <w:r w:rsidR="0030569C" w:rsidRPr="005B2956">
        <w:rPr>
          <w:rFonts w:ascii="Calibri" w:hAnsi="Calibri" w:cs="Calibri"/>
          <w:i/>
          <w:iCs/>
          <w:spacing w:val="-4"/>
          <w:sz w:val="16"/>
          <w:szCs w:val="16"/>
          <w:lang w:val="en-US"/>
        </w:rPr>
        <w:t>Image</w:t>
      </w:r>
      <w:r w:rsidR="00AD263B" w:rsidRPr="005B2956">
        <w:rPr>
          <w:rFonts w:ascii="Calibri" w:hAnsi="Calibri" w:cs="Calibri"/>
          <w:i/>
          <w:iCs/>
          <w:spacing w:val="-4"/>
          <w:sz w:val="16"/>
          <w:szCs w:val="16"/>
          <w:lang w:val="en-US"/>
        </w:rPr>
        <w:t xml:space="preserve">: </w:t>
      </w:r>
      <w:r w:rsidR="0030569C" w:rsidRPr="005B2956">
        <w:rPr>
          <w:rFonts w:ascii="Calibri" w:hAnsi="Calibri" w:cs="Calibri"/>
          <w:i/>
          <w:iCs/>
          <w:spacing w:val="-4"/>
          <w:sz w:val="16"/>
          <w:szCs w:val="16"/>
          <w:lang w:val="en-US"/>
        </w:rPr>
        <w:t>Amarinj @Adobe Stock</w:t>
      </w:r>
    </w:p>
    <w:p w14:paraId="1E610488" w14:textId="0065A9AF" w:rsidR="002B6A65" w:rsidRPr="00FA6013" w:rsidRDefault="005F006D" w:rsidP="008A33BB">
      <w:pPr>
        <w:spacing w:after="120"/>
        <w:ind w:left="0"/>
        <w:jc w:val="both"/>
        <w:rPr>
          <w:rFonts w:ascii="Calibri" w:hAnsi="Calibri" w:cs="Calibri"/>
          <w:spacing w:val="-4"/>
          <w:sz w:val="16"/>
          <w:szCs w:val="16"/>
          <w:lang w:val="en-US"/>
        </w:rPr>
      </w:pPr>
      <w:r w:rsidRPr="00FA6013">
        <w:rPr>
          <w:rFonts w:ascii="Calibri" w:hAnsi="Calibri" w:cs="Calibri"/>
          <w:i/>
          <w:spacing w:val="-2"/>
          <w:sz w:val="21"/>
          <w:szCs w:val="21"/>
          <w:lang w:val="en-US"/>
        </w:rPr>
        <w:t>Figure</w:t>
      </w:r>
      <w:r w:rsidR="00637DDE" w:rsidRPr="00FA6013">
        <w:rPr>
          <w:rFonts w:ascii="Calibri" w:hAnsi="Calibri" w:cs="Calibri"/>
          <w:i/>
          <w:iCs/>
          <w:spacing w:val="-4"/>
          <w:sz w:val="21"/>
          <w:szCs w:val="21"/>
          <w:lang w:val="en-US"/>
        </w:rPr>
        <w:t xml:space="preserve"> 2:</w:t>
      </w:r>
      <w:r w:rsidR="00637DDE" w:rsidRPr="00FA6013">
        <w:rPr>
          <w:rFonts w:ascii="Calibri" w:hAnsi="Calibri" w:cs="Calibri"/>
          <w:spacing w:val="-4"/>
          <w:sz w:val="21"/>
          <w:szCs w:val="21"/>
          <w:lang w:val="en-US"/>
        </w:rPr>
        <w:t xml:space="preserve"> </w:t>
      </w:r>
      <w:r w:rsidR="00FA6013" w:rsidRPr="000C2CB5">
        <w:rPr>
          <w:rFonts w:ascii="Calibri" w:hAnsi="Calibri" w:cs="Calibri"/>
          <w:spacing w:val="-4"/>
          <w:sz w:val="21"/>
          <w:szCs w:val="21"/>
          <w:lang w:val="en-GB"/>
        </w:rPr>
        <w:t xml:space="preserve">RINGSPANN's braking system solutions aim to protect crane gears </w:t>
      </w:r>
      <w:r w:rsidR="00FA6013" w:rsidRPr="000C2CB5">
        <w:rPr>
          <w:rFonts w:ascii="Calibri" w:hAnsi="Calibri" w:cs="Calibri"/>
          <w:bCs/>
          <w:spacing w:val="-4"/>
          <w:sz w:val="21"/>
          <w:szCs w:val="21"/>
          <w:lang w:val="en-GB"/>
        </w:rPr>
        <w:t>from high peak torques, protect crane steel structure from heavy impacts and protect all load-bearing bearings from overloading</w:t>
      </w:r>
      <w:r w:rsidR="00AC56D4" w:rsidRPr="00FA6013">
        <w:rPr>
          <w:rFonts w:ascii="Calibri" w:hAnsi="Calibri" w:cs="Calibri"/>
          <w:bCs/>
          <w:spacing w:val="-4"/>
          <w:sz w:val="21"/>
          <w:szCs w:val="21"/>
          <w:lang w:val="en-US"/>
        </w:rPr>
        <w:t xml:space="preserve">. </w:t>
      </w:r>
      <w:r w:rsidRPr="00FA6013">
        <w:rPr>
          <w:rFonts w:ascii="Calibri" w:hAnsi="Calibri" w:cs="Calibri"/>
          <w:bCs/>
          <w:i/>
          <w:iCs/>
          <w:spacing w:val="-2"/>
          <w:sz w:val="16"/>
          <w:szCs w:val="16"/>
          <w:lang w:val="en-US"/>
        </w:rPr>
        <w:t>Image</w:t>
      </w:r>
      <w:r w:rsidR="00800DA7" w:rsidRPr="00FA6013">
        <w:rPr>
          <w:rFonts w:ascii="Calibri" w:hAnsi="Calibri" w:cs="Calibri"/>
          <w:bCs/>
          <w:i/>
          <w:iCs/>
          <w:spacing w:val="-4"/>
          <w:sz w:val="16"/>
          <w:szCs w:val="16"/>
          <w:lang w:val="en-US"/>
        </w:rPr>
        <w:t>: RINGSPANN</w:t>
      </w:r>
    </w:p>
    <w:p w14:paraId="31CE4ECC" w14:textId="178A6C1C" w:rsidR="00AD263B" w:rsidRPr="00FA6013" w:rsidRDefault="005F006D" w:rsidP="00AD263B">
      <w:pPr>
        <w:spacing w:after="120"/>
        <w:ind w:left="0"/>
        <w:jc w:val="both"/>
        <w:rPr>
          <w:rFonts w:ascii="Calibri" w:hAnsi="Calibri" w:cs="Calibri"/>
          <w:bCs/>
          <w:i/>
          <w:spacing w:val="-4"/>
          <w:sz w:val="21"/>
          <w:szCs w:val="21"/>
          <w:lang w:val="en-US"/>
        </w:rPr>
      </w:pPr>
      <w:bookmarkStart w:id="5" w:name="_Hlk82676522"/>
      <w:r w:rsidRPr="00FA6013">
        <w:rPr>
          <w:rFonts w:ascii="Calibri" w:hAnsi="Calibri" w:cs="Calibri"/>
          <w:i/>
          <w:spacing w:val="-2"/>
          <w:sz w:val="21"/>
          <w:szCs w:val="21"/>
          <w:lang w:val="en-US"/>
        </w:rPr>
        <w:t>Figure</w:t>
      </w:r>
      <w:r w:rsidR="00AD263B" w:rsidRPr="00FA6013">
        <w:rPr>
          <w:rFonts w:ascii="Calibri" w:hAnsi="Calibri" w:cs="Calibri"/>
          <w:i/>
          <w:spacing w:val="-4"/>
          <w:sz w:val="21"/>
          <w:szCs w:val="21"/>
          <w:lang w:val="en-US"/>
        </w:rPr>
        <w:t xml:space="preserve"> 3</w:t>
      </w:r>
      <w:r w:rsidR="00B51BCC" w:rsidRPr="00FA6013">
        <w:rPr>
          <w:rFonts w:ascii="Calibri" w:hAnsi="Calibri" w:cs="Calibri"/>
          <w:i/>
          <w:spacing w:val="-4"/>
          <w:sz w:val="21"/>
          <w:szCs w:val="21"/>
          <w:lang w:val="en-US"/>
        </w:rPr>
        <w:t>:</w:t>
      </w:r>
      <w:r w:rsidR="00AD263B" w:rsidRPr="00FA6013">
        <w:rPr>
          <w:rFonts w:ascii="Calibri" w:hAnsi="Calibri" w:cs="Calibri"/>
          <w:i/>
          <w:spacing w:val="-4"/>
          <w:sz w:val="21"/>
          <w:szCs w:val="21"/>
          <w:lang w:val="en-US"/>
        </w:rPr>
        <w:t xml:space="preserve"> </w:t>
      </w:r>
      <w:r w:rsidR="00FA6013" w:rsidRPr="000C2CB5">
        <w:rPr>
          <w:rFonts w:ascii="Calibri" w:hAnsi="Calibri" w:cs="Calibri"/>
          <w:spacing w:val="-4"/>
          <w:sz w:val="21"/>
          <w:szCs w:val="21"/>
          <w:lang w:val="en-GB"/>
        </w:rPr>
        <w:t xml:space="preserve">Martin </w:t>
      </w:r>
      <w:proofErr w:type="spellStart"/>
      <w:r w:rsidR="00FA6013" w:rsidRPr="000C2CB5">
        <w:rPr>
          <w:rFonts w:ascii="Calibri" w:hAnsi="Calibri" w:cs="Calibri"/>
          <w:spacing w:val="-4"/>
          <w:sz w:val="21"/>
          <w:szCs w:val="21"/>
          <w:lang w:val="en-GB"/>
        </w:rPr>
        <w:t>Ohler</w:t>
      </w:r>
      <w:proofErr w:type="spellEnd"/>
      <w:r w:rsidR="00FA6013" w:rsidRPr="000C2CB5">
        <w:rPr>
          <w:rFonts w:ascii="Calibri" w:hAnsi="Calibri" w:cs="Calibri"/>
          <w:spacing w:val="-4"/>
          <w:sz w:val="21"/>
          <w:szCs w:val="21"/>
          <w:lang w:val="en-GB"/>
        </w:rPr>
        <w:t xml:space="preserve">: "Our </w:t>
      </w:r>
      <w:r w:rsidR="00FA6013" w:rsidRPr="000C2CB5">
        <w:rPr>
          <w:rFonts w:ascii="Calibri" w:hAnsi="Calibri" w:cs="Calibri"/>
          <w:bCs/>
          <w:spacing w:val="-4"/>
          <w:sz w:val="21"/>
          <w:szCs w:val="21"/>
          <w:lang w:val="en-GB"/>
        </w:rPr>
        <w:t>system solutions for the hoist gears of heavy-duty cranes are easy to integrate – both in new cranes and for retrofits."</w:t>
      </w:r>
      <w:r w:rsidR="00B51BCC" w:rsidRPr="00FA6013">
        <w:rPr>
          <w:rFonts w:ascii="Calibri" w:hAnsi="Calibri" w:cs="Calibri"/>
          <w:i/>
          <w:spacing w:val="-4"/>
          <w:sz w:val="21"/>
          <w:szCs w:val="21"/>
          <w:lang w:val="en-US"/>
        </w:rPr>
        <w:t xml:space="preserve"> </w:t>
      </w:r>
      <w:r w:rsidRPr="00FA6013">
        <w:rPr>
          <w:rFonts w:ascii="Calibri" w:hAnsi="Calibri" w:cs="Calibri"/>
          <w:bCs/>
          <w:i/>
          <w:iCs/>
          <w:spacing w:val="-2"/>
          <w:sz w:val="16"/>
          <w:szCs w:val="16"/>
          <w:lang w:val="en-US"/>
        </w:rPr>
        <w:t>Image</w:t>
      </w:r>
      <w:r w:rsidR="00AD263B" w:rsidRPr="00FA6013">
        <w:rPr>
          <w:rFonts w:ascii="Calibri" w:hAnsi="Calibri" w:cs="Calibri"/>
          <w:bCs/>
          <w:i/>
          <w:iCs/>
          <w:spacing w:val="-4"/>
          <w:sz w:val="16"/>
          <w:szCs w:val="16"/>
          <w:lang w:val="en-US"/>
        </w:rPr>
        <w:t xml:space="preserve">: RINGSPANN </w:t>
      </w:r>
    </w:p>
    <w:bookmarkEnd w:id="5"/>
    <w:p w14:paraId="330BE851" w14:textId="1762F510" w:rsidR="00B51BCC" w:rsidRPr="005B2956" w:rsidRDefault="005F006D" w:rsidP="00F8408B">
      <w:pPr>
        <w:spacing w:after="120"/>
        <w:ind w:left="0"/>
        <w:jc w:val="both"/>
        <w:rPr>
          <w:rFonts w:ascii="Calibri" w:hAnsi="Calibri" w:cs="Calibri"/>
          <w:spacing w:val="-4"/>
          <w:sz w:val="21"/>
          <w:szCs w:val="21"/>
          <w:lang w:val="en-US"/>
        </w:rPr>
      </w:pPr>
      <w:r w:rsidRPr="00FA6013">
        <w:rPr>
          <w:rFonts w:ascii="Calibri" w:hAnsi="Calibri" w:cs="Calibri"/>
          <w:i/>
          <w:spacing w:val="-2"/>
          <w:sz w:val="21"/>
          <w:szCs w:val="21"/>
          <w:lang w:val="en-US"/>
        </w:rPr>
        <w:t>Figure</w:t>
      </w:r>
      <w:r w:rsidR="002B6A65" w:rsidRPr="00FA6013">
        <w:rPr>
          <w:rFonts w:ascii="Calibri" w:hAnsi="Calibri" w:cs="Calibri"/>
          <w:i/>
          <w:spacing w:val="-4"/>
          <w:sz w:val="21"/>
          <w:szCs w:val="21"/>
          <w:lang w:val="en-US"/>
        </w:rPr>
        <w:t xml:space="preserve"> </w:t>
      </w:r>
      <w:r w:rsidR="00AD263B" w:rsidRPr="00FA6013">
        <w:rPr>
          <w:rFonts w:ascii="Calibri" w:hAnsi="Calibri" w:cs="Calibri"/>
          <w:i/>
          <w:spacing w:val="-4"/>
          <w:sz w:val="21"/>
          <w:szCs w:val="21"/>
          <w:lang w:val="en-US"/>
        </w:rPr>
        <w:t>4</w:t>
      </w:r>
      <w:r w:rsidR="002B6A65" w:rsidRPr="00FA6013">
        <w:rPr>
          <w:rFonts w:ascii="Calibri" w:hAnsi="Calibri" w:cs="Calibri"/>
          <w:i/>
          <w:spacing w:val="-4"/>
          <w:sz w:val="21"/>
          <w:szCs w:val="21"/>
          <w:lang w:val="en-US"/>
        </w:rPr>
        <w:t>:</w:t>
      </w:r>
      <w:r w:rsidR="00F8408B" w:rsidRPr="00FA6013">
        <w:rPr>
          <w:rFonts w:ascii="Calibri" w:hAnsi="Calibri" w:cs="Calibri"/>
          <w:b/>
          <w:spacing w:val="-4"/>
          <w:sz w:val="21"/>
          <w:szCs w:val="21"/>
          <w:lang w:val="en-US"/>
        </w:rPr>
        <w:t xml:space="preserve"> </w:t>
      </w:r>
      <w:r w:rsidR="00FA6013" w:rsidRPr="000C2CB5">
        <w:rPr>
          <w:rFonts w:ascii="Calibri" w:hAnsi="Calibri" w:cs="Calibri"/>
          <w:bCs/>
          <w:spacing w:val="-4"/>
          <w:sz w:val="21"/>
          <w:szCs w:val="21"/>
          <w:lang w:val="en-GB"/>
        </w:rPr>
        <w:t xml:space="preserve">For example, flank change elimination: This system solution from RINGSPANN consists of an electrohydraulic </w:t>
      </w:r>
      <w:r w:rsidR="00B331E6">
        <w:rPr>
          <w:rFonts w:ascii="Calibri" w:hAnsi="Calibri" w:cs="Calibri"/>
          <w:bCs/>
          <w:spacing w:val="-4"/>
          <w:sz w:val="21"/>
          <w:szCs w:val="21"/>
          <w:lang w:val="en-GB"/>
        </w:rPr>
        <w:t>thruster</w:t>
      </w:r>
      <w:r w:rsidR="00FA6013" w:rsidRPr="000C2CB5">
        <w:rPr>
          <w:rFonts w:ascii="Calibri" w:hAnsi="Calibri" w:cs="Calibri"/>
          <w:bCs/>
          <w:spacing w:val="-4"/>
          <w:sz w:val="21"/>
          <w:szCs w:val="21"/>
          <w:lang w:val="en-GB"/>
        </w:rPr>
        <w:t xml:space="preserve"> that closes with two </w:t>
      </w:r>
      <w:proofErr w:type="spellStart"/>
      <w:r w:rsidR="00FA6013" w:rsidRPr="000C2CB5">
        <w:rPr>
          <w:rFonts w:ascii="Calibri" w:hAnsi="Calibri" w:cs="Calibri"/>
          <w:bCs/>
          <w:spacing w:val="-4"/>
          <w:sz w:val="21"/>
          <w:szCs w:val="21"/>
          <w:lang w:val="en-GB"/>
        </w:rPr>
        <w:t>preset</w:t>
      </w:r>
      <w:proofErr w:type="spellEnd"/>
      <w:r w:rsidR="00FA6013" w:rsidRPr="000C2CB5">
        <w:rPr>
          <w:rFonts w:ascii="Calibri" w:hAnsi="Calibri" w:cs="Calibri"/>
          <w:bCs/>
          <w:spacing w:val="-4"/>
          <w:sz w:val="21"/>
          <w:szCs w:val="21"/>
          <w:lang w:val="en-GB"/>
        </w:rPr>
        <w:t xml:space="preserve"> closing times and a control unit that selects the respective closing time in advance</w:t>
      </w:r>
      <w:r w:rsidR="00F8408B" w:rsidRPr="00FA6013">
        <w:rPr>
          <w:rFonts w:ascii="Calibri" w:hAnsi="Calibri" w:cs="Calibri"/>
          <w:bCs/>
          <w:spacing w:val="-4"/>
          <w:sz w:val="21"/>
          <w:szCs w:val="21"/>
          <w:lang w:val="en-US"/>
        </w:rPr>
        <w:t xml:space="preserve">. </w:t>
      </w:r>
      <w:r w:rsidRPr="005B2956">
        <w:rPr>
          <w:rFonts w:ascii="Calibri" w:hAnsi="Calibri" w:cs="Calibri"/>
          <w:bCs/>
          <w:i/>
          <w:iCs/>
          <w:spacing w:val="-2"/>
          <w:sz w:val="16"/>
          <w:szCs w:val="16"/>
          <w:lang w:val="en-US"/>
        </w:rPr>
        <w:t>Image</w:t>
      </w:r>
      <w:r w:rsidR="00B51BCC" w:rsidRPr="005B2956">
        <w:rPr>
          <w:rFonts w:ascii="Calibri" w:hAnsi="Calibri" w:cs="Calibri"/>
          <w:bCs/>
          <w:i/>
          <w:iCs/>
          <w:spacing w:val="-4"/>
          <w:sz w:val="16"/>
          <w:szCs w:val="16"/>
          <w:lang w:val="en-US"/>
        </w:rPr>
        <w:t>: RINGSPANN</w:t>
      </w:r>
    </w:p>
    <w:p w14:paraId="6F947B89" w14:textId="4E79D708" w:rsidR="00DA4E76" w:rsidRPr="005B2956" w:rsidRDefault="005F006D" w:rsidP="00DA4E76">
      <w:pPr>
        <w:spacing w:after="120"/>
        <w:ind w:left="0"/>
        <w:jc w:val="both"/>
        <w:rPr>
          <w:rFonts w:ascii="Calibri" w:hAnsi="Calibri" w:cs="Calibri"/>
          <w:bCs/>
          <w:i/>
          <w:iCs/>
          <w:spacing w:val="-4"/>
          <w:sz w:val="16"/>
          <w:szCs w:val="16"/>
          <w:lang w:val="en-US"/>
        </w:rPr>
      </w:pPr>
      <w:r w:rsidRPr="00FA6013">
        <w:rPr>
          <w:rFonts w:ascii="Calibri" w:hAnsi="Calibri" w:cs="Calibri"/>
          <w:i/>
          <w:spacing w:val="-2"/>
          <w:sz w:val="21"/>
          <w:szCs w:val="21"/>
          <w:lang w:val="en-US"/>
        </w:rPr>
        <w:t>Figure</w:t>
      </w:r>
      <w:r w:rsidR="00B51BCC" w:rsidRPr="00FA6013">
        <w:rPr>
          <w:rFonts w:ascii="Calibri" w:hAnsi="Calibri" w:cs="Calibri"/>
          <w:bCs/>
          <w:i/>
          <w:iCs/>
          <w:spacing w:val="-4"/>
          <w:sz w:val="21"/>
          <w:szCs w:val="21"/>
          <w:lang w:val="en-US"/>
        </w:rPr>
        <w:t xml:space="preserve"> 5: </w:t>
      </w:r>
      <w:bookmarkStart w:id="6" w:name="_Hlk209079686"/>
      <w:r w:rsidR="00FA6013" w:rsidRPr="000C2CB5">
        <w:rPr>
          <w:rFonts w:ascii="Calibri" w:hAnsi="Calibri" w:cs="Calibri"/>
          <w:bCs/>
          <w:spacing w:val="-4"/>
          <w:sz w:val="21"/>
          <w:szCs w:val="21"/>
          <w:lang w:val="en-GB"/>
        </w:rPr>
        <w:t>RINGSPANN has compiled its technology solutions for the hoists and trolleys of harbour cranes in a brochure. Designers, operators and maintenance engineers can also find information about DX brakes and adaptive braking</w:t>
      </w:r>
      <w:r w:rsidR="00F8408B" w:rsidRPr="00FA6013">
        <w:rPr>
          <w:rFonts w:ascii="Calibri" w:hAnsi="Calibri" w:cs="Calibri"/>
          <w:bCs/>
          <w:spacing w:val="-4"/>
          <w:sz w:val="21"/>
          <w:szCs w:val="21"/>
          <w:lang w:val="en-US"/>
        </w:rPr>
        <w:t>.</w:t>
      </w:r>
      <w:r w:rsidR="00F8408B" w:rsidRPr="00FA6013">
        <w:rPr>
          <w:rFonts w:ascii="Calibri" w:hAnsi="Calibri" w:cs="Calibri"/>
          <w:bCs/>
          <w:i/>
          <w:iCs/>
          <w:spacing w:val="-4"/>
          <w:sz w:val="21"/>
          <w:szCs w:val="21"/>
          <w:lang w:val="en-US"/>
        </w:rPr>
        <w:t xml:space="preserve"> </w:t>
      </w:r>
      <w:r w:rsidRPr="005B2956">
        <w:rPr>
          <w:rFonts w:ascii="Calibri" w:hAnsi="Calibri" w:cs="Calibri"/>
          <w:bCs/>
          <w:i/>
          <w:iCs/>
          <w:spacing w:val="-2"/>
          <w:sz w:val="16"/>
          <w:szCs w:val="16"/>
          <w:lang w:val="en-US"/>
        </w:rPr>
        <w:t>Image</w:t>
      </w:r>
      <w:r w:rsidR="00800DA7" w:rsidRPr="005B2956">
        <w:rPr>
          <w:rFonts w:ascii="Calibri" w:hAnsi="Calibri" w:cs="Calibri"/>
          <w:bCs/>
          <w:i/>
          <w:iCs/>
          <w:spacing w:val="-4"/>
          <w:sz w:val="16"/>
          <w:szCs w:val="16"/>
          <w:lang w:val="en-US"/>
        </w:rPr>
        <w:t>: RINGSPANN</w:t>
      </w:r>
      <w:bookmarkEnd w:id="6"/>
    </w:p>
    <w:p w14:paraId="32941753" w14:textId="61FC4A84" w:rsidR="00F8408B" w:rsidRPr="005B2956" w:rsidRDefault="005F006D" w:rsidP="00F8408B">
      <w:pPr>
        <w:pStyle w:val="berschrift3"/>
        <w:spacing w:after="120" w:line="240" w:lineRule="auto"/>
        <w:rPr>
          <w:rFonts w:ascii="Calibri" w:hAnsi="Calibri" w:cs="Calibri"/>
          <w:b w:val="0"/>
          <w:spacing w:val="-4"/>
          <w:sz w:val="21"/>
          <w:szCs w:val="21"/>
          <w:lang w:val="en-US"/>
        </w:rPr>
      </w:pPr>
      <w:r w:rsidRPr="00FA6013">
        <w:rPr>
          <w:rFonts w:ascii="Calibri" w:hAnsi="Calibri" w:cs="Calibri"/>
          <w:i/>
          <w:spacing w:val="-2"/>
          <w:sz w:val="21"/>
          <w:szCs w:val="21"/>
          <w:lang w:val="en-US"/>
        </w:rPr>
        <w:t>Figure</w:t>
      </w:r>
      <w:r w:rsidR="00F8408B" w:rsidRPr="00FA6013">
        <w:rPr>
          <w:rFonts w:ascii="Calibri" w:hAnsi="Calibri" w:cs="Calibri"/>
          <w:b w:val="0"/>
          <w:i/>
          <w:iCs/>
          <w:spacing w:val="-4"/>
          <w:sz w:val="21"/>
          <w:szCs w:val="21"/>
          <w:lang w:val="en-US"/>
        </w:rPr>
        <w:t xml:space="preserve"> 6:</w:t>
      </w:r>
      <w:r w:rsidR="00F8408B" w:rsidRPr="00FA6013">
        <w:rPr>
          <w:rFonts w:ascii="Calibri" w:hAnsi="Calibri" w:cs="Calibri"/>
          <w:b w:val="0"/>
          <w:i/>
          <w:iCs/>
          <w:spacing w:val="-4"/>
          <w:sz w:val="16"/>
          <w:szCs w:val="16"/>
          <w:lang w:val="en-US"/>
        </w:rPr>
        <w:t xml:space="preserve"> </w:t>
      </w:r>
      <w:r w:rsidR="00FA6013" w:rsidRPr="000C2CB5">
        <w:rPr>
          <w:rFonts w:ascii="Calibri" w:hAnsi="Calibri" w:cs="Calibri"/>
          <w:b w:val="0"/>
          <w:spacing w:val="-4"/>
          <w:sz w:val="21"/>
          <w:szCs w:val="21"/>
          <w:lang w:val="en-GB"/>
        </w:rPr>
        <w:t xml:space="preserve">Innovation: </w:t>
      </w:r>
      <w:r w:rsidR="00FA6013" w:rsidRPr="000C2CB5">
        <w:rPr>
          <w:rFonts w:ascii="Calibri" w:hAnsi="Calibri" w:cs="Calibri"/>
          <w:b w:val="0"/>
          <w:bCs w:val="0"/>
          <w:spacing w:val="-4"/>
          <w:sz w:val="21"/>
          <w:szCs w:val="21"/>
          <w:lang w:val="en-GB"/>
        </w:rPr>
        <w:t>The electro-hydraulic brakes of the DX series from RINGSPANN are currently setting standards in the implementation of holding and emergency stop systems for the hoists of heavy-duty and container cranes</w:t>
      </w:r>
      <w:r w:rsidR="00F8408B" w:rsidRPr="00FA6013">
        <w:rPr>
          <w:rFonts w:ascii="Calibri" w:hAnsi="Calibri" w:cs="Calibri"/>
          <w:b w:val="0"/>
          <w:spacing w:val="-4"/>
          <w:sz w:val="21"/>
          <w:szCs w:val="21"/>
          <w:lang w:val="en-US"/>
        </w:rPr>
        <w:t xml:space="preserve">. </w:t>
      </w:r>
      <w:r w:rsidRPr="005B2956">
        <w:rPr>
          <w:rFonts w:ascii="Calibri" w:hAnsi="Calibri" w:cs="Calibri"/>
          <w:i/>
          <w:iCs/>
          <w:spacing w:val="-2"/>
          <w:sz w:val="16"/>
          <w:szCs w:val="16"/>
          <w:lang w:val="en-US"/>
        </w:rPr>
        <w:t>Image</w:t>
      </w:r>
      <w:r w:rsidR="00F8408B" w:rsidRPr="005B2956">
        <w:rPr>
          <w:rFonts w:ascii="Calibri" w:hAnsi="Calibri" w:cs="Calibri"/>
          <w:b w:val="0"/>
          <w:i/>
          <w:iCs/>
          <w:spacing w:val="-4"/>
          <w:sz w:val="16"/>
          <w:szCs w:val="16"/>
          <w:lang w:val="en-US"/>
        </w:rPr>
        <w:t>: RINGSPANN</w:t>
      </w:r>
    </w:p>
    <w:p w14:paraId="6FA9C220" w14:textId="602DCE39" w:rsidR="0050726D" w:rsidRPr="005B2956" w:rsidRDefault="0050726D" w:rsidP="008A33BB">
      <w:pPr>
        <w:spacing w:after="120"/>
        <w:ind w:left="0"/>
        <w:jc w:val="both"/>
        <w:rPr>
          <w:rFonts w:ascii="Calibri" w:hAnsi="Calibri" w:cs="Calibri"/>
          <w:bCs/>
          <w:spacing w:val="-4"/>
          <w:sz w:val="21"/>
          <w:szCs w:val="21"/>
          <w:lang w:val="en-US"/>
        </w:rPr>
      </w:pPr>
      <w:r w:rsidRPr="005B2956">
        <w:rPr>
          <w:rFonts w:ascii="Calibri" w:hAnsi="Calibri" w:cs="Calibri"/>
          <w:b/>
          <w:spacing w:val="-4"/>
          <w:sz w:val="21"/>
          <w:szCs w:val="21"/>
          <w:lang w:val="en-US"/>
        </w:rPr>
        <w:t>Add-on:</w:t>
      </w:r>
      <w:r w:rsidRPr="005B2956">
        <w:rPr>
          <w:rFonts w:ascii="Calibri" w:hAnsi="Calibri" w:cs="Calibri"/>
          <w:bCs/>
          <w:spacing w:val="-4"/>
          <w:sz w:val="21"/>
          <w:szCs w:val="21"/>
          <w:lang w:val="en-US"/>
        </w:rPr>
        <w:t xml:space="preserve"> </w:t>
      </w:r>
      <w:r w:rsidR="000C0300" w:rsidRPr="005B2956">
        <w:rPr>
          <w:rFonts w:ascii="Calibri" w:hAnsi="Calibri" w:cs="Calibri"/>
          <w:bCs/>
          <w:spacing w:val="-4"/>
          <w:sz w:val="21"/>
          <w:szCs w:val="21"/>
          <w:lang w:val="en-US"/>
        </w:rPr>
        <w:t>Download</w:t>
      </w:r>
      <w:r w:rsidR="009C6825" w:rsidRPr="005B2956">
        <w:rPr>
          <w:rFonts w:ascii="Calibri" w:hAnsi="Calibri" w:cs="Calibri"/>
          <w:bCs/>
          <w:spacing w:val="-4"/>
          <w:sz w:val="21"/>
          <w:szCs w:val="21"/>
          <w:lang w:val="en-US"/>
        </w:rPr>
        <w:t xml:space="preserve"> l</w:t>
      </w:r>
      <w:r w:rsidRPr="005B2956">
        <w:rPr>
          <w:rFonts w:ascii="Calibri" w:hAnsi="Calibri" w:cs="Calibri"/>
          <w:bCs/>
          <w:spacing w:val="-4"/>
          <w:sz w:val="21"/>
          <w:szCs w:val="21"/>
          <w:lang w:val="en-US"/>
        </w:rPr>
        <w:t xml:space="preserve">ink </w:t>
      </w:r>
      <w:r w:rsidR="009C6825" w:rsidRPr="005B2956">
        <w:rPr>
          <w:rFonts w:ascii="Calibri" w:hAnsi="Calibri" w:cs="Calibri"/>
          <w:bCs/>
          <w:spacing w:val="-4"/>
          <w:sz w:val="21"/>
          <w:szCs w:val="21"/>
          <w:lang w:val="en-US"/>
        </w:rPr>
        <w:t>to the</w:t>
      </w:r>
      <w:r w:rsidRPr="005B2956">
        <w:rPr>
          <w:rFonts w:ascii="Calibri" w:hAnsi="Calibri" w:cs="Calibri"/>
          <w:bCs/>
          <w:spacing w:val="-4"/>
          <w:sz w:val="21"/>
          <w:szCs w:val="21"/>
          <w:lang w:val="en-US"/>
        </w:rPr>
        <w:t xml:space="preserve"> </w:t>
      </w:r>
      <w:r w:rsidR="0034341C" w:rsidRPr="005B2956">
        <w:rPr>
          <w:rFonts w:ascii="Calibri" w:hAnsi="Calibri" w:cs="Calibri"/>
          <w:bCs/>
          <w:spacing w:val="-4"/>
          <w:sz w:val="21"/>
          <w:szCs w:val="21"/>
          <w:lang w:val="en-US"/>
        </w:rPr>
        <w:t>RINGSPANN</w:t>
      </w:r>
      <w:r w:rsidR="009C6825" w:rsidRPr="005B2956">
        <w:rPr>
          <w:rFonts w:ascii="Calibri" w:hAnsi="Calibri" w:cs="Calibri"/>
          <w:bCs/>
          <w:spacing w:val="-4"/>
          <w:sz w:val="21"/>
          <w:szCs w:val="21"/>
          <w:lang w:val="en-US"/>
        </w:rPr>
        <w:t xml:space="preserve"> b</w:t>
      </w:r>
      <w:r w:rsidRPr="005B2956">
        <w:rPr>
          <w:rFonts w:ascii="Calibri" w:hAnsi="Calibri" w:cs="Calibri"/>
          <w:bCs/>
          <w:spacing w:val="-4"/>
          <w:sz w:val="21"/>
          <w:szCs w:val="21"/>
          <w:lang w:val="en-US"/>
        </w:rPr>
        <w:t>roch</w:t>
      </w:r>
      <w:r w:rsidR="009C6825" w:rsidRPr="005B2956">
        <w:rPr>
          <w:rFonts w:ascii="Calibri" w:hAnsi="Calibri" w:cs="Calibri"/>
          <w:bCs/>
          <w:spacing w:val="-4"/>
          <w:sz w:val="21"/>
          <w:szCs w:val="21"/>
          <w:lang w:val="en-US"/>
        </w:rPr>
        <w:t>u</w:t>
      </w:r>
      <w:r w:rsidRPr="005B2956">
        <w:rPr>
          <w:rFonts w:ascii="Calibri" w:hAnsi="Calibri" w:cs="Calibri"/>
          <w:bCs/>
          <w:spacing w:val="-4"/>
          <w:sz w:val="21"/>
          <w:szCs w:val="21"/>
          <w:lang w:val="en-US"/>
        </w:rPr>
        <w:t>re</w:t>
      </w:r>
      <w:r w:rsidR="000C0300" w:rsidRPr="005B2956">
        <w:rPr>
          <w:rFonts w:ascii="Calibri" w:hAnsi="Calibri" w:cs="Calibri"/>
          <w:bCs/>
          <w:spacing w:val="-4"/>
          <w:sz w:val="21"/>
          <w:szCs w:val="21"/>
          <w:lang w:val="en-US"/>
        </w:rPr>
        <w:t xml:space="preserve"> </w:t>
      </w:r>
      <w:hyperlink r:id="rId7" w:history="1">
        <w:r w:rsidR="000C0300" w:rsidRPr="005B2956">
          <w:rPr>
            <w:rStyle w:val="Hyperlink"/>
            <w:rFonts w:ascii="Calibri" w:hAnsi="Calibri" w:cs="Calibri"/>
            <w:bCs/>
            <w:spacing w:val="-4"/>
            <w:sz w:val="21"/>
            <w:szCs w:val="21"/>
            <w:lang w:val="en-US"/>
          </w:rPr>
          <w:t>„Ihr Nutzen in Hafenkranen“.</w:t>
        </w:r>
      </w:hyperlink>
    </w:p>
    <w:p w14:paraId="74AF3B43" w14:textId="77777777" w:rsidR="0079482D" w:rsidRPr="005B2956" w:rsidRDefault="0079482D" w:rsidP="00DB582E">
      <w:pPr>
        <w:spacing w:after="120"/>
        <w:ind w:left="0"/>
        <w:jc w:val="both"/>
        <w:rPr>
          <w:rFonts w:ascii="Calibri" w:hAnsi="Calibri" w:cs="Calibri"/>
          <w:b/>
          <w:bCs/>
          <w:spacing w:val="-2"/>
          <w:sz w:val="16"/>
          <w:szCs w:val="16"/>
          <w:lang w:val="en-US"/>
        </w:rPr>
      </w:pPr>
    </w:p>
    <w:p w14:paraId="57A2B190" w14:textId="671F1C70" w:rsidR="003A57B2" w:rsidRPr="005B2956" w:rsidRDefault="003A57B2"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iCs/>
          <w:spacing w:val="-2"/>
          <w:sz w:val="21"/>
          <w:szCs w:val="21"/>
          <w:lang w:val="en-US"/>
        </w:rPr>
      </w:pPr>
      <w:r w:rsidRPr="005B2956">
        <w:rPr>
          <w:rFonts w:ascii="Calibri" w:hAnsi="Calibri" w:cs="Calibri"/>
          <w:i/>
          <w:iCs/>
          <w:spacing w:val="-2"/>
          <w:sz w:val="21"/>
          <w:szCs w:val="21"/>
          <w:lang w:val="en-US"/>
        </w:rPr>
        <w:t>(Infobox)</w:t>
      </w:r>
    </w:p>
    <w:p w14:paraId="6FB0EEC2" w14:textId="77777777" w:rsidR="00FA6013" w:rsidRPr="000C2CB5" w:rsidRDefault="00FA6013" w:rsidP="00FA601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D3427A">
        <w:rPr>
          <w:rFonts w:ascii="Calibri" w:hAnsi="Calibri" w:cs="Calibri"/>
          <w:b/>
          <w:bCs/>
          <w:spacing w:val="-2"/>
          <w:sz w:val="21"/>
          <w:szCs w:val="21"/>
          <w:lang w:val="en-GB"/>
        </w:rPr>
        <w:t xml:space="preserve">Ventilation </w:t>
      </w:r>
      <w:r>
        <w:rPr>
          <w:rFonts w:ascii="Calibri" w:hAnsi="Calibri" w:cs="Calibri"/>
          <w:b/>
          <w:bCs/>
          <w:spacing w:val="-2"/>
          <w:sz w:val="21"/>
          <w:szCs w:val="21"/>
          <w:lang w:val="en-GB"/>
        </w:rPr>
        <w:t>devices</w:t>
      </w:r>
      <w:r w:rsidRPr="000C2CB5">
        <w:rPr>
          <w:rFonts w:ascii="Calibri" w:hAnsi="Calibri" w:cs="Calibri"/>
          <w:b/>
          <w:bCs/>
          <w:spacing w:val="-2"/>
          <w:sz w:val="21"/>
          <w:szCs w:val="21"/>
          <w:lang w:val="en-GB"/>
        </w:rPr>
        <w:t xml:space="preserve"> and sensor technology individually </w:t>
      </w:r>
      <w:r w:rsidRPr="0064252D">
        <w:rPr>
          <w:rFonts w:ascii="Calibri" w:hAnsi="Calibri" w:cs="Calibri"/>
          <w:b/>
          <w:bCs/>
          <w:spacing w:val="-2"/>
          <w:sz w:val="21"/>
          <w:szCs w:val="21"/>
          <w:lang w:val="en-GB"/>
        </w:rPr>
        <w:t>selectable</w:t>
      </w:r>
      <w:r w:rsidRPr="000C2CB5">
        <w:rPr>
          <w:rFonts w:ascii="Calibri" w:hAnsi="Calibri" w:cs="Calibri"/>
          <w:b/>
          <w:bCs/>
          <w:spacing w:val="-2"/>
          <w:sz w:val="21"/>
          <w:szCs w:val="21"/>
          <w:lang w:val="en-GB"/>
        </w:rPr>
        <w:t xml:space="preserve"> </w:t>
      </w:r>
    </w:p>
    <w:p w14:paraId="24255D05" w14:textId="3B44CE4F" w:rsidR="00C566FC" w:rsidRPr="00FA6013" w:rsidRDefault="00FA6013" w:rsidP="00FA601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US"/>
        </w:rPr>
      </w:pPr>
      <w:r w:rsidRPr="000C2CB5">
        <w:rPr>
          <w:rFonts w:ascii="Calibri" w:hAnsi="Calibri" w:cs="Calibri"/>
          <w:spacing w:val="-2"/>
          <w:sz w:val="21"/>
          <w:szCs w:val="21"/>
          <w:lang w:val="en-GB"/>
        </w:rPr>
        <w:t xml:space="preserve">The new DX brakes from RINGSPANN can be equipped with various </w:t>
      </w:r>
      <w:r w:rsidR="00470917">
        <w:rPr>
          <w:rFonts w:ascii="Calibri" w:hAnsi="Calibri" w:cs="Calibri"/>
          <w:spacing w:val="-2"/>
          <w:sz w:val="21"/>
          <w:szCs w:val="21"/>
          <w:lang w:val="en-GB"/>
        </w:rPr>
        <w:t xml:space="preserve">thrusters </w:t>
      </w:r>
      <w:r w:rsidRPr="000C2CB5">
        <w:rPr>
          <w:rFonts w:ascii="Calibri" w:hAnsi="Calibri" w:cs="Calibri"/>
          <w:spacing w:val="-2"/>
          <w:sz w:val="21"/>
          <w:szCs w:val="21"/>
          <w:lang w:val="en-GB"/>
        </w:rPr>
        <w:t xml:space="preserve">from the company's production. They are suitable for braking torques from 1,700 to 28,100 Nm and clamping forces from 9.5 to 80 </w:t>
      </w:r>
      <w:proofErr w:type="spellStart"/>
      <w:r w:rsidRPr="000C2CB5">
        <w:rPr>
          <w:rFonts w:ascii="Calibri" w:hAnsi="Calibri" w:cs="Calibri"/>
          <w:spacing w:val="-2"/>
          <w:sz w:val="21"/>
          <w:szCs w:val="21"/>
          <w:lang w:val="en-GB"/>
        </w:rPr>
        <w:t>kN.</w:t>
      </w:r>
      <w:proofErr w:type="spellEnd"/>
      <w:r w:rsidRPr="000C2CB5">
        <w:rPr>
          <w:rFonts w:ascii="Calibri" w:hAnsi="Calibri" w:cs="Calibri"/>
          <w:spacing w:val="-2"/>
          <w:sz w:val="21"/>
          <w:szCs w:val="21"/>
          <w:lang w:val="en-GB"/>
        </w:rPr>
        <w:t xml:space="preserve"> Their function is to release the brake via an </w:t>
      </w:r>
      <w:proofErr w:type="spellStart"/>
      <w:r w:rsidRPr="000C2CB5">
        <w:rPr>
          <w:rFonts w:ascii="Calibri" w:hAnsi="Calibri" w:cs="Calibri"/>
          <w:spacing w:val="-2"/>
          <w:sz w:val="21"/>
          <w:szCs w:val="21"/>
          <w:lang w:val="en-GB"/>
        </w:rPr>
        <w:t>electrohydraulically</w:t>
      </w:r>
      <w:proofErr w:type="spellEnd"/>
      <w:r w:rsidRPr="000C2CB5">
        <w:rPr>
          <w:rFonts w:ascii="Calibri" w:hAnsi="Calibri" w:cs="Calibri"/>
          <w:spacing w:val="-2"/>
          <w:sz w:val="21"/>
          <w:szCs w:val="21"/>
          <w:lang w:val="en-GB"/>
        </w:rPr>
        <w:t xml:space="preserve"> generated counterforce to the brake spring. To do this, an electric motor, an impeller or gear pump and a piston cylinder interact inside them. In addition, RINGSPANN offers a large selection of sensors for DX brakes. Inductive sensors are standard for monitoring brake release, brake locking, pad wear and manual unlocking. Sensors of other types are optionally available, measuring probes with ATEX certificate and SIL approval, load measuring pins for measuring contact force, analogue sensors for checking reserve stroke as well as wear and temperature of the brake pad</w:t>
      </w:r>
      <w:r w:rsidR="00C566FC" w:rsidRPr="00FA6013">
        <w:rPr>
          <w:rFonts w:ascii="Calibri" w:hAnsi="Calibri" w:cs="Calibri"/>
          <w:spacing w:val="-2"/>
          <w:sz w:val="21"/>
          <w:szCs w:val="21"/>
          <w:lang w:val="en-US"/>
        </w:rPr>
        <w:t xml:space="preserve">. </w:t>
      </w:r>
    </w:p>
    <w:p w14:paraId="0F9C0A78" w14:textId="3B0937F1" w:rsidR="0087467B" w:rsidRPr="005F006D" w:rsidRDefault="001A327F" w:rsidP="001A327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US"/>
        </w:rPr>
      </w:pPr>
      <w:bookmarkStart w:id="7" w:name="_Hlk191892588"/>
      <w:r w:rsidRPr="005F006D">
        <w:rPr>
          <w:rFonts w:ascii="Calibri" w:hAnsi="Calibri" w:cs="Calibri"/>
          <w:bCs/>
          <w:i/>
          <w:spacing w:val="0"/>
          <w:sz w:val="16"/>
          <w:szCs w:val="16"/>
          <w:lang w:val="en-US"/>
        </w:rPr>
        <w:t>1</w:t>
      </w:r>
      <w:r w:rsidR="00D2028E" w:rsidRPr="005F006D">
        <w:rPr>
          <w:rFonts w:ascii="Calibri" w:hAnsi="Calibri" w:cs="Calibri"/>
          <w:bCs/>
          <w:i/>
          <w:spacing w:val="0"/>
          <w:sz w:val="16"/>
          <w:szCs w:val="16"/>
          <w:lang w:val="en-US"/>
        </w:rPr>
        <w:t>1</w:t>
      </w:r>
      <w:r w:rsidR="000354B9" w:rsidRPr="005F006D">
        <w:rPr>
          <w:rFonts w:ascii="Calibri" w:hAnsi="Calibri" w:cs="Calibri"/>
          <w:bCs/>
          <w:i/>
          <w:spacing w:val="0"/>
          <w:sz w:val="16"/>
          <w:szCs w:val="16"/>
          <w:lang w:val="en-US"/>
        </w:rPr>
        <w:t>7</w:t>
      </w:r>
      <w:r w:rsidRPr="005F006D">
        <w:rPr>
          <w:rFonts w:ascii="Calibri" w:hAnsi="Calibri" w:cs="Calibri"/>
          <w:bCs/>
          <w:i/>
          <w:spacing w:val="0"/>
          <w:sz w:val="16"/>
          <w:szCs w:val="16"/>
          <w:lang w:val="en-US"/>
        </w:rPr>
        <w:t xml:space="preserve"> </w:t>
      </w:r>
      <w:r w:rsidR="005F006D" w:rsidRPr="005F006D">
        <w:rPr>
          <w:rFonts w:ascii="Calibri" w:hAnsi="Calibri" w:cs="Calibri"/>
          <w:i/>
          <w:sz w:val="16"/>
          <w:lang w:val="en-US"/>
        </w:rPr>
        <w:t>words with</w:t>
      </w:r>
      <w:r w:rsidR="005F006D" w:rsidRPr="005F006D">
        <w:rPr>
          <w:rFonts w:ascii="Calibri" w:hAnsi="Calibri" w:cs="Calibri"/>
          <w:i/>
          <w:spacing w:val="0"/>
          <w:sz w:val="16"/>
          <w:lang w:val="en-US"/>
        </w:rPr>
        <w:t xml:space="preserve"> </w:t>
      </w:r>
      <w:r w:rsidR="00D2028E" w:rsidRPr="005F006D">
        <w:rPr>
          <w:rFonts w:ascii="Calibri" w:hAnsi="Calibri" w:cs="Calibri"/>
          <w:bCs/>
          <w:i/>
          <w:spacing w:val="0"/>
          <w:sz w:val="16"/>
          <w:szCs w:val="16"/>
          <w:lang w:val="en-US"/>
        </w:rPr>
        <w:t>9</w:t>
      </w:r>
      <w:r w:rsidR="000354B9" w:rsidRPr="005F006D">
        <w:rPr>
          <w:rFonts w:ascii="Calibri" w:hAnsi="Calibri" w:cs="Calibri"/>
          <w:bCs/>
          <w:i/>
          <w:spacing w:val="0"/>
          <w:sz w:val="16"/>
          <w:szCs w:val="16"/>
          <w:lang w:val="en-US"/>
        </w:rPr>
        <w:t>2</w:t>
      </w:r>
      <w:r w:rsidR="00D2028E" w:rsidRPr="005F006D">
        <w:rPr>
          <w:rFonts w:ascii="Calibri" w:hAnsi="Calibri" w:cs="Calibri"/>
          <w:bCs/>
          <w:i/>
          <w:spacing w:val="0"/>
          <w:sz w:val="16"/>
          <w:szCs w:val="16"/>
          <w:lang w:val="en-US"/>
        </w:rPr>
        <w:t>7</w:t>
      </w:r>
      <w:r w:rsidR="00161B6D" w:rsidRPr="005F006D">
        <w:rPr>
          <w:rFonts w:ascii="Calibri" w:hAnsi="Calibri" w:cs="Calibri"/>
          <w:bCs/>
          <w:i/>
          <w:spacing w:val="0"/>
          <w:sz w:val="16"/>
          <w:szCs w:val="16"/>
          <w:lang w:val="en-US"/>
        </w:rPr>
        <w:t xml:space="preserve"> </w:t>
      </w:r>
      <w:r w:rsidR="005F006D" w:rsidRPr="004A3C71">
        <w:rPr>
          <w:rFonts w:ascii="Calibri" w:hAnsi="Calibri" w:cs="Calibri"/>
          <w:i/>
          <w:sz w:val="16"/>
          <w:lang w:val="en-GB"/>
        </w:rPr>
        <w:t>characters (with spaces</w:t>
      </w:r>
      <w:r w:rsidR="0087467B" w:rsidRPr="005F006D">
        <w:rPr>
          <w:rFonts w:ascii="Calibri" w:hAnsi="Calibri" w:cs="Calibri"/>
          <w:bCs/>
          <w:i/>
          <w:spacing w:val="0"/>
          <w:sz w:val="16"/>
          <w:szCs w:val="16"/>
          <w:lang w:val="en-US"/>
        </w:rPr>
        <w:t>)</w:t>
      </w:r>
    </w:p>
    <w:bookmarkEnd w:id="7"/>
    <w:p w14:paraId="252DCC7C" w14:textId="77777777" w:rsidR="00F96163" w:rsidRPr="005F006D" w:rsidRDefault="00F96163" w:rsidP="001E06CD">
      <w:pPr>
        <w:spacing w:line="360" w:lineRule="auto"/>
        <w:ind w:left="0"/>
        <w:jc w:val="both"/>
        <w:rPr>
          <w:rFonts w:ascii="Calibri" w:hAnsi="Calibri" w:cs="Calibri"/>
          <w:b/>
          <w:spacing w:val="0"/>
          <w:sz w:val="16"/>
          <w:lang w:val="en-US"/>
        </w:rPr>
      </w:pPr>
    </w:p>
    <w:tbl>
      <w:tblPr>
        <w:tblW w:w="9001" w:type="dxa"/>
        <w:tblCellMar>
          <w:left w:w="70" w:type="dxa"/>
          <w:right w:w="70" w:type="dxa"/>
        </w:tblCellMar>
        <w:tblLook w:val="0000" w:firstRow="0" w:lastRow="0" w:firstColumn="0" w:lastColumn="0" w:noHBand="0" w:noVBand="0"/>
      </w:tblPr>
      <w:tblGrid>
        <w:gridCol w:w="5740"/>
        <w:gridCol w:w="3261"/>
      </w:tblGrid>
      <w:tr w:rsidR="005F006D" w:rsidRPr="001442A4" w14:paraId="049DF1B0" w14:textId="77777777" w:rsidTr="00975718">
        <w:tc>
          <w:tcPr>
            <w:tcW w:w="5740" w:type="dxa"/>
          </w:tcPr>
          <w:p w14:paraId="41176635" w14:textId="0001C033" w:rsidR="005F006D" w:rsidRPr="001442A4" w:rsidRDefault="005F006D" w:rsidP="005F006D">
            <w:pPr>
              <w:ind w:left="0"/>
              <w:rPr>
                <w:rFonts w:ascii="Calibri" w:hAnsi="Calibri" w:cs="Calibri"/>
                <w:b/>
                <w:spacing w:val="0"/>
                <w:sz w:val="21"/>
                <w:szCs w:val="21"/>
              </w:rPr>
            </w:pPr>
            <w:r w:rsidRPr="004A3C71">
              <w:rPr>
                <w:rFonts w:ascii="Calibri" w:hAnsi="Calibri" w:cs="Calibri"/>
                <w:b/>
                <w:sz w:val="21"/>
                <w:szCs w:val="21"/>
                <w:lang w:val="en-GB"/>
              </w:rPr>
              <w:t>Provider:</w:t>
            </w:r>
          </w:p>
        </w:tc>
        <w:tc>
          <w:tcPr>
            <w:tcW w:w="3261" w:type="dxa"/>
          </w:tcPr>
          <w:p w14:paraId="39B8E109" w14:textId="02C8EE3B" w:rsidR="005F006D" w:rsidRPr="001442A4" w:rsidRDefault="005F006D" w:rsidP="005F006D">
            <w:pPr>
              <w:ind w:left="0"/>
              <w:rPr>
                <w:rFonts w:ascii="Calibri" w:hAnsi="Calibri" w:cs="Calibri"/>
                <w:b/>
                <w:spacing w:val="0"/>
                <w:sz w:val="21"/>
                <w:szCs w:val="21"/>
              </w:rPr>
            </w:pPr>
            <w:r w:rsidRPr="004A3C71">
              <w:rPr>
                <w:rFonts w:ascii="Calibri" w:hAnsi="Calibri" w:cs="Calibri"/>
                <w:b/>
                <w:spacing w:val="0"/>
                <w:sz w:val="21"/>
                <w:szCs w:val="21"/>
                <w:lang w:val="en-GB"/>
              </w:rPr>
              <w:t>Press agency:</w:t>
            </w:r>
          </w:p>
        </w:tc>
      </w:tr>
      <w:tr w:rsidR="00EE5EA9" w:rsidRPr="001442A4" w14:paraId="4D2F6068" w14:textId="77777777" w:rsidTr="00975718">
        <w:tc>
          <w:tcPr>
            <w:tcW w:w="5740" w:type="dxa"/>
          </w:tcPr>
          <w:p w14:paraId="3A4D9121" w14:textId="77777777" w:rsidR="00EE5EA9" w:rsidRPr="001442A4" w:rsidRDefault="004839F2" w:rsidP="00E35EC1">
            <w:pPr>
              <w:ind w:left="0"/>
              <w:rPr>
                <w:rFonts w:ascii="Calibri" w:hAnsi="Calibri" w:cs="Calibri"/>
                <w:spacing w:val="0"/>
                <w:sz w:val="21"/>
                <w:szCs w:val="21"/>
              </w:rPr>
            </w:pPr>
            <w:r w:rsidRPr="001442A4">
              <w:rPr>
                <w:rFonts w:ascii="Calibri" w:hAnsi="Calibri" w:cs="Calibri"/>
                <w:spacing w:val="0"/>
                <w:sz w:val="21"/>
                <w:szCs w:val="21"/>
              </w:rPr>
              <w:t>RINGSPANN</w:t>
            </w:r>
            <w:r w:rsidR="00EE5EA9" w:rsidRPr="001442A4">
              <w:rPr>
                <w:rFonts w:ascii="Calibri" w:hAnsi="Calibri" w:cs="Calibri"/>
                <w:spacing w:val="0"/>
                <w:sz w:val="21"/>
                <w:szCs w:val="21"/>
              </w:rPr>
              <w:t xml:space="preserve"> GmbH</w:t>
            </w:r>
          </w:p>
        </w:tc>
        <w:tc>
          <w:tcPr>
            <w:tcW w:w="3261" w:type="dxa"/>
          </w:tcPr>
          <w:p w14:paraId="4CC56E90" w14:textId="77777777" w:rsidR="00EE5EA9" w:rsidRPr="001442A4" w:rsidRDefault="00EE5EA9" w:rsidP="00E35EC1">
            <w:pPr>
              <w:ind w:left="0"/>
              <w:rPr>
                <w:rFonts w:ascii="Calibri" w:hAnsi="Calibri" w:cs="Calibri"/>
                <w:spacing w:val="0"/>
                <w:sz w:val="21"/>
                <w:szCs w:val="21"/>
              </w:rPr>
            </w:pPr>
            <w:r w:rsidRPr="001442A4">
              <w:rPr>
                <w:rFonts w:ascii="Calibri" w:hAnsi="Calibri" w:cs="Calibri"/>
                <w:spacing w:val="0"/>
                <w:sz w:val="21"/>
                <w:szCs w:val="21"/>
              </w:rPr>
              <w:t>Graf &amp; Creative PR</w:t>
            </w:r>
          </w:p>
        </w:tc>
      </w:tr>
      <w:tr w:rsidR="00EE5EA9" w:rsidRPr="001442A4" w14:paraId="1995FE3A" w14:textId="77777777" w:rsidTr="00975718">
        <w:tc>
          <w:tcPr>
            <w:tcW w:w="5740" w:type="dxa"/>
          </w:tcPr>
          <w:p w14:paraId="2D92444F" w14:textId="77777777" w:rsidR="00EE5EA9" w:rsidRPr="001442A4" w:rsidRDefault="00A82DD9" w:rsidP="00E35EC1">
            <w:pPr>
              <w:ind w:left="0"/>
              <w:rPr>
                <w:rFonts w:ascii="Calibri" w:hAnsi="Calibri" w:cs="Calibri"/>
                <w:spacing w:val="0"/>
                <w:sz w:val="21"/>
                <w:szCs w:val="21"/>
              </w:rPr>
            </w:pPr>
            <w:r w:rsidRPr="001442A4">
              <w:rPr>
                <w:rFonts w:ascii="Calibri" w:hAnsi="Calibri" w:cs="Calibri"/>
                <w:spacing w:val="0"/>
                <w:sz w:val="21"/>
                <w:szCs w:val="21"/>
              </w:rPr>
              <w:t>Pia Katzenmeier</w:t>
            </w:r>
          </w:p>
        </w:tc>
        <w:tc>
          <w:tcPr>
            <w:tcW w:w="3261" w:type="dxa"/>
          </w:tcPr>
          <w:p w14:paraId="5F534BF6" w14:textId="582E933A" w:rsidR="00EE5EA9" w:rsidRPr="001442A4" w:rsidRDefault="00EC6B84" w:rsidP="00E35EC1">
            <w:pPr>
              <w:ind w:left="0"/>
              <w:rPr>
                <w:rFonts w:ascii="Calibri" w:hAnsi="Calibri" w:cs="Calibri"/>
                <w:spacing w:val="0"/>
                <w:sz w:val="21"/>
                <w:szCs w:val="21"/>
              </w:rPr>
            </w:pPr>
            <w:r w:rsidRPr="001442A4">
              <w:rPr>
                <w:rFonts w:ascii="Calibri" w:hAnsi="Calibri" w:cs="Calibri"/>
                <w:spacing w:val="0"/>
                <w:sz w:val="21"/>
                <w:szCs w:val="21"/>
              </w:rPr>
              <w:t>Am Schwalbenrain 6</w:t>
            </w:r>
          </w:p>
        </w:tc>
      </w:tr>
      <w:tr w:rsidR="00EE5EA9" w:rsidRPr="001442A4" w14:paraId="4908F855" w14:textId="77777777" w:rsidTr="00975718">
        <w:tc>
          <w:tcPr>
            <w:tcW w:w="5740" w:type="dxa"/>
          </w:tcPr>
          <w:p w14:paraId="2A46B317" w14:textId="77777777" w:rsidR="00EE5EA9" w:rsidRPr="001442A4" w:rsidRDefault="004839F2" w:rsidP="00E35EC1">
            <w:pPr>
              <w:ind w:left="0"/>
              <w:rPr>
                <w:rFonts w:ascii="Calibri" w:hAnsi="Calibri" w:cs="Calibri"/>
                <w:spacing w:val="0"/>
                <w:sz w:val="21"/>
                <w:szCs w:val="21"/>
              </w:rPr>
            </w:pPr>
            <w:r w:rsidRPr="001442A4">
              <w:rPr>
                <w:rFonts w:ascii="Calibri" w:hAnsi="Calibri" w:cs="Calibri"/>
                <w:spacing w:val="0"/>
                <w:sz w:val="21"/>
                <w:szCs w:val="21"/>
              </w:rPr>
              <w:t>Sch</w:t>
            </w:r>
            <w:r w:rsidR="0059009B" w:rsidRPr="001442A4">
              <w:rPr>
                <w:rFonts w:ascii="Calibri" w:hAnsi="Calibri" w:cs="Calibri"/>
                <w:spacing w:val="0"/>
                <w:sz w:val="21"/>
                <w:szCs w:val="21"/>
              </w:rPr>
              <w:t>a</w:t>
            </w:r>
            <w:r w:rsidRPr="001442A4">
              <w:rPr>
                <w:rFonts w:ascii="Calibri" w:hAnsi="Calibri" w:cs="Calibri"/>
                <w:spacing w:val="0"/>
                <w:sz w:val="21"/>
                <w:szCs w:val="21"/>
              </w:rPr>
              <w:t>berweg</w:t>
            </w:r>
            <w:r w:rsidR="00EE5EA9" w:rsidRPr="001442A4">
              <w:rPr>
                <w:rFonts w:ascii="Calibri" w:hAnsi="Calibri" w:cs="Calibri"/>
                <w:spacing w:val="0"/>
                <w:sz w:val="21"/>
                <w:szCs w:val="21"/>
              </w:rPr>
              <w:t xml:space="preserve"> </w:t>
            </w:r>
            <w:r w:rsidRPr="001442A4">
              <w:rPr>
                <w:rFonts w:ascii="Calibri" w:hAnsi="Calibri" w:cs="Calibri"/>
                <w:spacing w:val="0"/>
                <w:sz w:val="21"/>
                <w:szCs w:val="21"/>
              </w:rPr>
              <w:t xml:space="preserve">30 </w:t>
            </w:r>
            <w:r w:rsidR="00A82DD9" w:rsidRPr="001442A4">
              <w:rPr>
                <w:rFonts w:ascii="Calibri" w:hAnsi="Calibri" w:cs="Calibri"/>
                <w:spacing w:val="0"/>
                <w:sz w:val="21"/>
                <w:szCs w:val="21"/>
              </w:rPr>
              <w:t>-</w:t>
            </w:r>
            <w:r w:rsidRPr="001442A4">
              <w:rPr>
                <w:rFonts w:ascii="Calibri" w:hAnsi="Calibri" w:cs="Calibri"/>
                <w:spacing w:val="0"/>
                <w:sz w:val="21"/>
                <w:szCs w:val="21"/>
              </w:rPr>
              <w:t xml:space="preserve"> 3</w:t>
            </w:r>
            <w:r w:rsidR="00A82DD9" w:rsidRPr="001442A4">
              <w:rPr>
                <w:rFonts w:ascii="Calibri" w:hAnsi="Calibri" w:cs="Calibri"/>
                <w:spacing w:val="0"/>
                <w:sz w:val="21"/>
                <w:szCs w:val="21"/>
              </w:rPr>
              <w:t>4</w:t>
            </w:r>
          </w:p>
        </w:tc>
        <w:tc>
          <w:tcPr>
            <w:tcW w:w="3261" w:type="dxa"/>
          </w:tcPr>
          <w:p w14:paraId="75513FC9" w14:textId="40648A18" w:rsidR="00EE5EA9" w:rsidRPr="001442A4" w:rsidRDefault="00867CD5" w:rsidP="00E35EC1">
            <w:pPr>
              <w:ind w:left="0"/>
              <w:rPr>
                <w:rFonts w:ascii="Calibri" w:hAnsi="Calibri" w:cs="Calibri"/>
                <w:spacing w:val="0"/>
                <w:sz w:val="21"/>
                <w:szCs w:val="21"/>
              </w:rPr>
            </w:pPr>
            <w:r w:rsidRPr="001442A4">
              <w:rPr>
                <w:rFonts w:ascii="Calibri" w:hAnsi="Calibri" w:cs="Calibri"/>
                <w:spacing w:val="0"/>
                <w:sz w:val="21"/>
                <w:szCs w:val="21"/>
              </w:rPr>
              <w:t>D-</w:t>
            </w:r>
            <w:r w:rsidR="00EE5EA9" w:rsidRPr="001442A4">
              <w:rPr>
                <w:rFonts w:ascii="Calibri" w:hAnsi="Calibri" w:cs="Calibri"/>
                <w:spacing w:val="0"/>
                <w:sz w:val="21"/>
                <w:szCs w:val="21"/>
              </w:rPr>
              <w:t>64</w:t>
            </w:r>
            <w:r w:rsidR="00EC6B84" w:rsidRPr="001442A4">
              <w:rPr>
                <w:rFonts w:ascii="Calibri" w:hAnsi="Calibri" w:cs="Calibri"/>
                <w:spacing w:val="0"/>
                <w:sz w:val="21"/>
                <w:szCs w:val="21"/>
              </w:rPr>
              <w:t>380 Roßdorf</w:t>
            </w:r>
          </w:p>
        </w:tc>
      </w:tr>
      <w:tr w:rsidR="00EE5EA9" w:rsidRPr="001442A4" w14:paraId="08FEDDFE" w14:textId="77777777" w:rsidTr="00975718">
        <w:tc>
          <w:tcPr>
            <w:tcW w:w="5740" w:type="dxa"/>
          </w:tcPr>
          <w:p w14:paraId="782BA786" w14:textId="77777777" w:rsidR="00EE5EA9" w:rsidRPr="001442A4" w:rsidRDefault="00867CD5" w:rsidP="00E35EC1">
            <w:pPr>
              <w:ind w:left="0"/>
              <w:rPr>
                <w:rFonts w:ascii="Calibri" w:hAnsi="Calibri" w:cs="Calibri"/>
                <w:spacing w:val="0"/>
                <w:sz w:val="21"/>
                <w:szCs w:val="21"/>
              </w:rPr>
            </w:pPr>
            <w:r w:rsidRPr="001442A4">
              <w:rPr>
                <w:rFonts w:ascii="Calibri" w:hAnsi="Calibri" w:cs="Calibri"/>
                <w:spacing w:val="0"/>
                <w:sz w:val="21"/>
                <w:szCs w:val="21"/>
              </w:rPr>
              <w:t>D-</w:t>
            </w:r>
            <w:r w:rsidR="004839F2" w:rsidRPr="001442A4">
              <w:rPr>
                <w:rFonts w:ascii="Calibri" w:hAnsi="Calibri" w:cs="Calibri"/>
                <w:spacing w:val="0"/>
                <w:sz w:val="21"/>
                <w:szCs w:val="21"/>
              </w:rPr>
              <w:t>61348 Bad Homburg</w:t>
            </w:r>
          </w:p>
        </w:tc>
        <w:tc>
          <w:tcPr>
            <w:tcW w:w="3261" w:type="dxa"/>
          </w:tcPr>
          <w:p w14:paraId="3DC6A6EE" w14:textId="4E6A84AC" w:rsidR="00EE5EA9" w:rsidRPr="001442A4" w:rsidRDefault="00EE5EA9" w:rsidP="00E35EC1">
            <w:pPr>
              <w:ind w:left="0"/>
              <w:rPr>
                <w:rFonts w:ascii="Calibri" w:hAnsi="Calibri" w:cs="Calibri"/>
                <w:spacing w:val="0"/>
                <w:sz w:val="21"/>
                <w:szCs w:val="21"/>
              </w:rPr>
            </w:pPr>
            <w:r w:rsidRPr="001442A4">
              <w:rPr>
                <w:rFonts w:ascii="Calibri" w:hAnsi="Calibri" w:cs="Calibri"/>
                <w:spacing w:val="0"/>
                <w:sz w:val="21"/>
                <w:szCs w:val="21"/>
              </w:rPr>
              <w:t xml:space="preserve">Tel.: </w:t>
            </w:r>
            <w:r w:rsidR="00867CD5" w:rsidRPr="001442A4">
              <w:rPr>
                <w:rFonts w:ascii="Calibri" w:hAnsi="Calibri" w:cs="Calibri"/>
                <w:spacing w:val="0"/>
                <w:sz w:val="21"/>
                <w:szCs w:val="21"/>
              </w:rPr>
              <w:t>0049 (0)</w:t>
            </w:r>
            <w:r w:rsidRPr="001442A4">
              <w:rPr>
                <w:rFonts w:ascii="Calibri" w:hAnsi="Calibri" w:cs="Calibri"/>
                <w:spacing w:val="0"/>
                <w:sz w:val="21"/>
                <w:szCs w:val="21"/>
              </w:rPr>
              <w:t xml:space="preserve"> 6</w:t>
            </w:r>
            <w:r w:rsidR="00EC6B84" w:rsidRPr="001442A4">
              <w:rPr>
                <w:rFonts w:ascii="Calibri" w:hAnsi="Calibri" w:cs="Calibri"/>
                <w:spacing w:val="0"/>
                <w:sz w:val="21"/>
                <w:szCs w:val="21"/>
              </w:rPr>
              <w:t>0 71</w:t>
            </w:r>
            <w:r w:rsidRPr="001442A4">
              <w:rPr>
                <w:rFonts w:ascii="Calibri" w:hAnsi="Calibri" w:cs="Calibri"/>
                <w:spacing w:val="0"/>
                <w:sz w:val="21"/>
                <w:szCs w:val="21"/>
              </w:rPr>
              <w:t xml:space="preserve"> / </w:t>
            </w:r>
            <w:r w:rsidR="00EC6B84" w:rsidRPr="001442A4">
              <w:rPr>
                <w:rFonts w:ascii="Calibri" w:hAnsi="Calibri" w:cs="Calibri"/>
                <w:spacing w:val="0"/>
                <w:sz w:val="21"/>
                <w:szCs w:val="21"/>
              </w:rPr>
              <w:t>61 78 800</w:t>
            </w:r>
          </w:p>
        </w:tc>
      </w:tr>
      <w:tr w:rsidR="00EC6B84" w:rsidRPr="001442A4" w14:paraId="0B6B5EBD" w14:textId="77777777" w:rsidTr="00975718">
        <w:tc>
          <w:tcPr>
            <w:tcW w:w="5740" w:type="dxa"/>
          </w:tcPr>
          <w:p w14:paraId="34971178" w14:textId="77777777" w:rsidR="00EC6B84" w:rsidRPr="001442A4" w:rsidRDefault="00EC6B84" w:rsidP="00EC6B84">
            <w:pPr>
              <w:ind w:left="0"/>
              <w:rPr>
                <w:rFonts w:ascii="Calibri" w:hAnsi="Calibri" w:cs="Calibri"/>
                <w:spacing w:val="0"/>
                <w:sz w:val="21"/>
                <w:szCs w:val="21"/>
              </w:rPr>
            </w:pPr>
            <w:r w:rsidRPr="001442A4">
              <w:rPr>
                <w:rFonts w:ascii="Calibri" w:hAnsi="Calibri" w:cs="Calibri"/>
                <w:spacing w:val="0"/>
                <w:sz w:val="21"/>
                <w:szCs w:val="21"/>
              </w:rPr>
              <w:t xml:space="preserve">Tel.: 0049 (0) 61 72/ 275 118 </w:t>
            </w:r>
          </w:p>
        </w:tc>
        <w:tc>
          <w:tcPr>
            <w:tcW w:w="3261" w:type="dxa"/>
          </w:tcPr>
          <w:p w14:paraId="22860B47" w14:textId="134FC7E9" w:rsidR="00EC6B84" w:rsidRPr="001442A4" w:rsidRDefault="00EC6B84" w:rsidP="00EC6B84">
            <w:pPr>
              <w:ind w:left="0"/>
              <w:rPr>
                <w:rFonts w:ascii="Calibri" w:hAnsi="Calibri" w:cs="Calibri"/>
                <w:spacing w:val="0"/>
                <w:sz w:val="21"/>
                <w:szCs w:val="21"/>
              </w:rPr>
            </w:pPr>
            <w:r w:rsidRPr="001442A4">
              <w:rPr>
                <w:rFonts w:ascii="Calibri" w:hAnsi="Calibri" w:cs="Calibri"/>
                <w:spacing w:val="0"/>
                <w:sz w:val="21"/>
                <w:szCs w:val="21"/>
              </w:rPr>
              <w:t>E</w:t>
            </w:r>
            <w:r w:rsidR="005F006D">
              <w:rPr>
                <w:rFonts w:ascii="Calibri" w:hAnsi="Calibri" w:cs="Calibri"/>
                <w:spacing w:val="0"/>
                <w:sz w:val="21"/>
                <w:szCs w:val="21"/>
              </w:rPr>
              <w:t>m</w:t>
            </w:r>
            <w:r w:rsidRPr="001442A4">
              <w:rPr>
                <w:rFonts w:ascii="Calibri" w:hAnsi="Calibri" w:cs="Calibri"/>
                <w:color w:val="000000"/>
                <w:spacing w:val="0"/>
                <w:sz w:val="21"/>
                <w:szCs w:val="21"/>
              </w:rPr>
              <w:t xml:space="preserve">ail: </w:t>
            </w:r>
            <w:hyperlink r:id="rId8" w:history="1">
              <w:r w:rsidRPr="001442A4">
                <w:rPr>
                  <w:rStyle w:val="Hyperlink"/>
                  <w:rFonts w:ascii="Calibri" w:hAnsi="Calibri" w:cs="Calibri"/>
                  <w:color w:val="000000"/>
                  <w:spacing w:val="0"/>
                  <w:sz w:val="21"/>
                  <w:szCs w:val="21"/>
                  <w:u w:val="none"/>
                </w:rPr>
                <w:t>info@guc.biz</w:t>
              </w:r>
            </w:hyperlink>
          </w:p>
        </w:tc>
      </w:tr>
      <w:tr w:rsidR="00EC6B84" w:rsidRPr="005B2956" w14:paraId="363A39DD" w14:textId="77777777" w:rsidTr="00975718">
        <w:tc>
          <w:tcPr>
            <w:tcW w:w="5740" w:type="dxa"/>
          </w:tcPr>
          <w:p w14:paraId="311E3820" w14:textId="77777777" w:rsidR="00EC6B84" w:rsidRPr="001442A4" w:rsidRDefault="00EC6B84" w:rsidP="00EC6B84">
            <w:pPr>
              <w:ind w:left="0"/>
              <w:rPr>
                <w:rFonts w:ascii="Calibri" w:hAnsi="Calibri" w:cs="Calibri"/>
                <w:spacing w:val="0"/>
                <w:sz w:val="21"/>
                <w:szCs w:val="21"/>
              </w:rPr>
            </w:pPr>
            <w:r w:rsidRPr="001442A4">
              <w:rPr>
                <w:rFonts w:ascii="Calibri" w:hAnsi="Calibri" w:cs="Calibri"/>
                <w:spacing w:val="0"/>
                <w:sz w:val="21"/>
                <w:szCs w:val="21"/>
              </w:rPr>
              <w:t>Fax: 0049 (0) 61 72/ 275 61 18</w:t>
            </w:r>
          </w:p>
        </w:tc>
        <w:tc>
          <w:tcPr>
            <w:tcW w:w="3261" w:type="dxa"/>
          </w:tcPr>
          <w:p w14:paraId="6F5BF7B1" w14:textId="37A552EE" w:rsidR="00EC6B84" w:rsidRPr="00523A07" w:rsidRDefault="005F006D" w:rsidP="00EC6B84">
            <w:pPr>
              <w:ind w:left="0"/>
              <w:rPr>
                <w:rFonts w:ascii="Calibri" w:hAnsi="Calibri" w:cs="Calibri"/>
                <w:spacing w:val="0"/>
                <w:sz w:val="21"/>
                <w:szCs w:val="21"/>
                <w:lang w:val="sv-SE"/>
              </w:rPr>
            </w:pPr>
            <w:r w:rsidRPr="004A3C71">
              <w:rPr>
                <w:rFonts w:ascii="Calibri" w:hAnsi="Calibri" w:cs="Calibri"/>
                <w:spacing w:val="0"/>
                <w:sz w:val="21"/>
                <w:szCs w:val="21"/>
                <w:lang w:val="en-GB"/>
              </w:rPr>
              <w:t>Website</w:t>
            </w:r>
            <w:r w:rsidR="00EC6B84" w:rsidRPr="00523A07">
              <w:rPr>
                <w:rFonts w:ascii="Calibri" w:hAnsi="Calibri" w:cs="Calibri"/>
                <w:spacing w:val="0"/>
                <w:sz w:val="21"/>
                <w:szCs w:val="21"/>
                <w:lang w:val="sv-SE"/>
              </w:rPr>
              <w:t>: www.pr-box.de</w:t>
            </w:r>
          </w:p>
        </w:tc>
      </w:tr>
      <w:tr w:rsidR="00EC6B84" w:rsidRPr="001442A4" w14:paraId="0FAEC055" w14:textId="77777777" w:rsidTr="00975718">
        <w:tc>
          <w:tcPr>
            <w:tcW w:w="5740" w:type="dxa"/>
          </w:tcPr>
          <w:p w14:paraId="72CA90CC" w14:textId="132AAA10" w:rsidR="00EC6B84" w:rsidRPr="005F006D" w:rsidRDefault="00EC6B84" w:rsidP="00EC6B84">
            <w:pPr>
              <w:ind w:left="0"/>
              <w:rPr>
                <w:rFonts w:ascii="Calibri" w:hAnsi="Calibri" w:cs="Calibri"/>
                <w:spacing w:val="0"/>
                <w:sz w:val="21"/>
                <w:szCs w:val="21"/>
                <w:lang w:val="fr-FR"/>
              </w:rPr>
            </w:pPr>
            <w:r w:rsidRPr="005F006D">
              <w:rPr>
                <w:rFonts w:ascii="Calibri" w:hAnsi="Calibri" w:cs="Calibri"/>
                <w:spacing w:val="0"/>
                <w:sz w:val="21"/>
                <w:szCs w:val="21"/>
                <w:lang w:val="fr-FR"/>
              </w:rPr>
              <w:t>E</w:t>
            </w:r>
            <w:r w:rsidR="005F006D" w:rsidRPr="005F006D">
              <w:rPr>
                <w:rFonts w:ascii="Calibri" w:hAnsi="Calibri" w:cs="Calibri"/>
                <w:spacing w:val="0"/>
                <w:sz w:val="21"/>
                <w:szCs w:val="21"/>
                <w:lang w:val="fr-FR"/>
              </w:rPr>
              <w:t>m</w:t>
            </w:r>
            <w:r w:rsidRPr="005F006D">
              <w:rPr>
                <w:rFonts w:ascii="Calibri" w:hAnsi="Calibri" w:cs="Calibri"/>
                <w:spacing w:val="0"/>
                <w:sz w:val="21"/>
                <w:szCs w:val="21"/>
                <w:lang w:val="fr-FR"/>
              </w:rPr>
              <w:t xml:space="preserve">ail: </w:t>
            </w:r>
            <w:hyperlink r:id="rId9" w:history="1">
              <w:r w:rsidRPr="005F006D">
                <w:rPr>
                  <w:rStyle w:val="Hyperlink"/>
                  <w:rFonts w:ascii="Calibri" w:hAnsi="Calibri" w:cs="Calibri"/>
                  <w:spacing w:val="0"/>
                  <w:sz w:val="21"/>
                  <w:szCs w:val="21"/>
                  <w:lang w:val="fr-FR"/>
                </w:rPr>
                <w:t>info@ringspann.de</w:t>
              </w:r>
            </w:hyperlink>
            <w:r w:rsidRPr="005F006D">
              <w:rPr>
                <w:rFonts w:ascii="Calibri" w:hAnsi="Calibri" w:cs="Calibri"/>
                <w:spacing w:val="0"/>
                <w:sz w:val="21"/>
                <w:szCs w:val="21"/>
                <w:lang w:val="fr-FR"/>
              </w:rPr>
              <w:t>/ pia.katzenmeier@ringspann.de</w:t>
            </w:r>
          </w:p>
        </w:tc>
        <w:tc>
          <w:tcPr>
            <w:tcW w:w="3261" w:type="dxa"/>
          </w:tcPr>
          <w:p w14:paraId="6021E72E" w14:textId="2B120A80" w:rsidR="00EC6B84" w:rsidRPr="001442A4" w:rsidRDefault="00975718" w:rsidP="00EC6B84">
            <w:pPr>
              <w:ind w:left="0"/>
              <w:rPr>
                <w:rFonts w:ascii="Calibri" w:hAnsi="Calibri" w:cs="Calibri"/>
                <w:spacing w:val="0"/>
                <w:sz w:val="21"/>
                <w:szCs w:val="21"/>
              </w:rPr>
            </w:pPr>
            <w:proofErr w:type="spellStart"/>
            <w:r w:rsidRPr="001442A4">
              <w:rPr>
                <w:rFonts w:ascii="Calibri" w:hAnsi="Calibri" w:cs="Calibri"/>
                <w:bCs/>
                <w:color w:val="000000"/>
                <w:spacing w:val="0"/>
                <w:sz w:val="21"/>
                <w:szCs w:val="21"/>
              </w:rPr>
              <w:t>Social</w:t>
            </w:r>
            <w:proofErr w:type="spellEnd"/>
            <w:r w:rsidRPr="001442A4">
              <w:rPr>
                <w:rFonts w:ascii="Calibri" w:hAnsi="Calibri" w:cs="Calibri"/>
                <w:bCs/>
                <w:color w:val="000000"/>
                <w:spacing w:val="0"/>
                <w:sz w:val="21"/>
                <w:szCs w:val="21"/>
              </w:rPr>
              <w:t xml:space="preserve"> Media: </w:t>
            </w:r>
            <w:hyperlink r:id="rId10" w:history="1">
              <w:r w:rsidRPr="001442A4">
                <w:rPr>
                  <w:rStyle w:val="Hyperlink"/>
                  <w:rFonts w:ascii="Calibri" w:hAnsi="Calibri" w:cs="Calibri"/>
                  <w:bCs/>
                  <w:spacing w:val="0"/>
                  <w:sz w:val="21"/>
                  <w:szCs w:val="21"/>
                </w:rPr>
                <w:t>XING</w:t>
              </w:r>
            </w:hyperlink>
            <w:r w:rsidRPr="001442A4">
              <w:rPr>
                <w:rFonts w:ascii="Calibri" w:hAnsi="Calibri" w:cs="Calibri"/>
                <w:bCs/>
                <w:color w:val="000000"/>
                <w:spacing w:val="0"/>
                <w:sz w:val="21"/>
                <w:szCs w:val="21"/>
              </w:rPr>
              <w:t xml:space="preserve"> und </w:t>
            </w:r>
            <w:hyperlink r:id="rId11" w:history="1">
              <w:r w:rsidRPr="001442A4">
                <w:rPr>
                  <w:rStyle w:val="Hyperlink"/>
                  <w:rFonts w:ascii="Calibri" w:hAnsi="Calibri" w:cs="Calibri"/>
                  <w:bCs/>
                  <w:spacing w:val="0"/>
                  <w:sz w:val="21"/>
                  <w:szCs w:val="21"/>
                </w:rPr>
                <w:t>LinkedIn</w:t>
              </w:r>
            </w:hyperlink>
          </w:p>
        </w:tc>
      </w:tr>
      <w:tr w:rsidR="00EC6B84" w:rsidRPr="005B2956" w14:paraId="5EE2F0FE" w14:textId="77777777" w:rsidTr="00975718">
        <w:tc>
          <w:tcPr>
            <w:tcW w:w="5740" w:type="dxa"/>
          </w:tcPr>
          <w:p w14:paraId="3E153094" w14:textId="3F03B25D" w:rsidR="00EC6B84" w:rsidRPr="005B2956" w:rsidRDefault="005F006D" w:rsidP="00EC6B84">
            <w:pPr>
              <w:ind w:left="0"/>
              <w:rPr>
                <w:rFonts w:ascii="Calibri" w:hAnsi="Calibri" w:cs="Calibri"/>
                <w:spacing w:val="0"/>
                <w:sz w:val="21"/>
                <w:szCs w:val="21"/>
                <w:lang w:val="en-US"/>
              </w:rPr>
            </w:pPr>
            <w:r w:rsidRPr="005B2956">
              <w:rPr>
                <w:rFonts w:ascii="Calibri" w:hAnsi="Calibri" w:cs="Calibri"/>
                <w:spacing w:val="0"/>
                <w:sz w:val="21"/>
                <w:szCs w:val="21"/>
                <w:lang w:val="en-US"/>
              </w:rPr>
              <w:t>Website</w:t>
            </w:r>
            <w:r w:rsidR="00EC6B84" w:rsidRPr="005B2956">
              <w:rPr>
                <w:rFonts w:ascii="Calibri" w:hAnsi="Calibri" w:cs="Calibri"/>
                <w:spacing w:val="0"/>
                <w:sz w:val="21"/>
                <w:szCs w:val="21"/>
                <w:lang w:val="en-US"/>
              </w:rPr>
              <w:t xml:space="preserve">: </w:t>
            </w:r>
            <w:hyperlink r:id="rId12" w:history="1">
              <w:r w:rsidR="00EC6B84" w:rsidRPr="005B2956">
                <w:rPr>
                  <w:rStyle w:val="Hyperlink"/>
                  <w:rFonts w:ascii="Calibri" w:hAnsi="Calibri" w:cs="Calibri"/>
                  <w:spacing w:val="0"/>
                  <w:sz w:val="21"/>
                  <w:szCs w:val="21"/>
                  <w:lang w:val="en-US"/>
                </w:rPr>
                <w:t>www.ringspann.de/</w:t>
              </w:r>
            </w:hyperlink>
            <w:r w:rsidR="00EC6B84" w:rsidRPr="005B2956">
              <w:rPr>
                <w:rFonts w:ascii="Calibri" w:hAnsi="Calibri" w:cs="Calibri"/>
                <w:spacing w:val="0"/>
                <w:sz w:val="21"/>
                <w:szCs w:val="21"/>
                <w:lang w:val="en-US"/>
              </w:rPr>
              <w:t xml:space="preserve"> www.ringspann.com</w:t>
            </w:r>
          </w:p>
        </w:tc>
        <w:tc>
          <w:tcPr>
            <w:tcW w:w="3261" w:type="dxa"/>
          </w:tcPr>
          <w:p w14:paraId="4DF58458" w14:textId="77777777" w:rsidR="00EC6B84" w:rsidRPr="005B2956" w:rsidRDefault="00EC6B84" w:rsidP="00EC6B84">
            <w:pPr>
              <w:ind w:left="0"/>
              <w:rPr>
                <w:rFonts w:ascii="Calibri" w:hAnsi="Calibri" w:cs="Calibri"/>
                <w:spacing w:val="0"/>
                <w:sz w:val="21"/>
                <w:szCs w:val="21"/>
                <w:lang w:val="en-US"/>
              </w:rPr>
            </w:pPr>
          </w:p>
        </w:tc>
      </w:tr>
    </w:tbl>
    <w:p w14:paraId="434435FC" w14:textId="77777777" w:rsidR="0021505C" w:rsidRPr="005B2956" w:rsidRDefault="0021505C" w:rsidP="00AF0619">
      <w:pPr>
        <w:spacing w:line="360" w:lineRule="auto"/>
        <w:ind w:left="0"/>
        <w:jc w:val="both"/>
        <w:rPr>
          <w:rFonts w:ascii="Calibri" w:hAnsi="Calibri" w:cs="Calibri"/>
          <w:sz w:val="21"/>
          <w:szCs w:val="21"/>
          <w:lang w:val="en-US"/>
        </w:rPr>
      </w:pPr>
    </w:p>
    <w:sectPr w:rsidR="0021505C" w:rsidRPr="005B2956" w:rsidSect="00E61722">
      <w:pgSz w:w="11907" w:h="16840"/>
      <w:pgMar w:top="1077" w:right="1985" w:bottom="124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42B69EE"/>
    <w:multiLevelType w:val="hybridMultilevel"/>
    <w:tmpl w:val="2774F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5CF"/>
    <w:rsid w:val="000137AA"/>
    <w:rsid w:val="0001409F"/>
    <w:rsid w:val="00014DFF"/>
    <w:rsid w:val="00014F58"/>
    <w:rsid w:val="00015061"/>
    <w:rsid w:val="00015D80"/>
    <w:rsid w:val="00016263"/>
    <w:rsid w:val="0001646A"/>
    <w:rsid w:val="0001686D"/>
    <w:rsid w:val="00016D65"/>
    <w:rsid w:val="00017854"/>
    <w:rsid w:val="00020551"/>
    <w:rsid w:val="000214C9"/>
    <w:rsid w:val="000224B4"/>
    <w:rsid w:val="0002382A"/>
    <w:rsid w:val="00023F93"/>
    <w:rsid w:val="00027380"/>
    <w:rsid w:val="00032F96"/>
    <w:rsid w:val="00033277"/>
    <w:rsid w:val="00033418"/>
    <w:rsid w:val="00033B2B"/>
    <w:rsid w:val="00034BD3"/>
    <w:rsid w:val="000354B9"/>
    <w:rsid w:val="00035A78"/>
    <w:rsid w:val="00035FE5"/>
    <w:rsid w:val="0004021F"/>
    <w:rsid w:val="000409B0"/>
    <w:rsid w:val="00042AD9"/>
    <w:rsid w:val="00043863"/>
    <w:rsid w:val="000439C2"/>
    <w:rsid w:val="000440B8"/>
    <w:rsid w:val="00044700"/>
    <w:rsid w:val="00044D18"/>
    <w:rsid w:val="00045548"/>
    <w:rsid w:val="00046283"/>
    <w:rsid w:val="000470D0"/>
    <w:rsid w:val="0005048D"/>
    <w:rsid w:val="00050C15"/>
    <w:rsid w:val="00051B8A"/>
    <w:rsid w:val="00052986"/>
    <w:rsid w:val="00053B1E"/>
    <w:rsid w:val="00054A20"/>
    <w:rsid w:val="00055411"/>
    <w:rsid w:val="000559D2"/>
    <w:rsid w:val="0005691C"/>
    <w:rsid w:val="00061A94"/>
    <w:rsid w:val="000623C5"/>
    <w:rsid w:val="00063C39"/>
    <w:rsid w:val="0006467D"/>
    <w:rsid w:val="000648FE"/>
    <w:rsid w:val="00064FAF"/>
    <w:rsid w:val="000661F0"/>
    <w:rsid w:val="0006644F"/>
    <w:rsid w:val="0006669F"/>
    <w:rsid w:val="00067F3F"/>
    <w:rsid w:val="00070C3B"/>
    <w:rsid w:val="00072687"/>
    <w:rsid w:val="00072A0B"/>
    <w:rsid w:val="00072DAD"/>
    <w:rsid w:val="00073386"/>
    <w:rsid w:val="00073F0B"/>
    <w:rsid w:val="00074864"/>
    <w:rsid w:val="00080621"/>
    <w:rsid w:val="000806D4"/>
    <w:rsid w:val="00082346"/>
    <w:rsid w:val="00083A82"/>
    <w:rsid w:val="00086ACC"/>
    <w:rsid w:val="000905CB"/>
    <w:rsid w:val="00090600"/>
    <w:rsid w:val="00090F6F"/>
    <w:rsid w:val="00091C9B"/>
    <w:rsid w:val="00092363"/>
    <w:rsid w:val="00093420"/>
    <w:rsid w:val="000937B6"/>
    <w:rsid w:val="000945BB"/>
    <w:rsid w:val="00094BD3"/>
    <w:rsid w:val="00095400"/>
    <w:rsid w:val="000961BC"/>
    <w:rsid w:val="000972F0"/>
    <w:rsid w:val="00097459"/>
    <w:rsid w:val="000A0067"/>
    <w:rsid w:val="000A095C"/>
    <w:rsid w:val="000A0C27"/>
    <w:rsid w:val="000A3AC1"/>
    <w:rsid w:val="000A3ADE"/>
    <w:rsid w:val="000A3B1B"/>
    <w:rsid w:val="000A412B"/>
    <w:rsid w:val="000A44B1"/>
    <w:rsid w:val="000A4B47"/>
    <w:rsid w:val="000A5AA0"/>
    <w:rsid w:val="000A6BD5"/>
    <w:rsid w:val="000A7B11"/>
    <w:rsid w:val="000B1171"/>
    <w:rsid w:val="000B1CD3"/>
    <w:rsid w:val="000B2C41"/>
    <w:rsid w:val="000B3215"/>
    <w:rsid w:val="000B3581"/>
    <w:rsid w:val="000B3A0D"/>
    <w:rsid w:val="000B3EF6"/>
    <w:rsid w:val="000B43DC"/>
    <w:rsid w:val="000B59A5"/>
    <w:rsid w:val="000B5F99"/>
    <w:rsid w:val="000B6984"/>
    <w:rsid w:val="000B7A07"/>
    <w:rsid w:val="000C0300"/>
    <w:rsid w:val="000C176A"/>
    <w:rsid w:val="000C260F"/>
    <w:rsid w:val="000C27E9"/>
    <w:rsid w:val="000C32CC"/>
    <w:rsid w:val="000C5C2C"/>
    <w:rsid w:val="000C6FA8"/>
    <w:rsid w:val="000C7BE2"/>
    <w:rsid w:val="000D0123"/>
    <w:rsid w:val="000D0857"/>
    <w:rsid w:val="000D2764"/>
    <w:rsid w:val="000D2F8C"/>
    <w:rsid w:val="000D3142"/>
    <w:rsid w:val="000D31BC"/>
    <w:rsid w:val="000D5658"/>
    <w:rsid w:val="000D7D75"/>
    <w:rsid w:val="000E01A6"/>
    <w:rsid w:val="000E0B6D"/>
    <w:rsid w:val="000E0C9F"/>
    <w:rsid w:val="000E116A"/>
    <w:rsid w:val="000E2AFD"/>
    <w:rsid w:val="000E49F3"/>
    <w:rsid w:val="000E4B77"/>
    <w:rsid w:val="000E51E2"/>
    <w:rsid w:val="000E5CF0"/>
    <w:rsid w:val="000E606A"/>
    <w:rsid w:val="000E6AEE"/>
    <w:rsid w:val="000F04E4"/>
    <w:rsid w:val="000F05CA"/>
    <w:rsid w:val="000F157B"/>
    <w:rsid w:val="000F2118"/>
    <w:rsid w:val="000F262D"/>
    <w:rsid w:val="000F298B"/>
    <w:rsid w:val="000F2D9D"/>
    <w:rsid w:val="000F4DEE"/>
    <w:rsid w:val="000F4F32"/>
    <w:rsid w:val="000F649F"/>
    <w:rsid w:val="000F7D1A"/>
    <w:rsid w:val="001010FC"/>
    <w:rsid w:val="0010368C"/>
    <w:rsid w:val="001048D1"/>
    <w:rsid w:val="0010497D"/>
    <w:rsid w:val="00106070"/>
    <w:rsid w:val="00106AA4"/>
    <w:rsid w:val="00106D89"/>
    <w:rsid w:val="00106F65"/>
    <w:rsid w:val="001076FB"/>
    <w:rsid w:val="00107B24"/>
    <w:rsid w:val="00113586"/>
    <w:rsid w:val="00113912"/>
    <w:rsid w:val="00113C54"/>
    <w:rsid w:val="00114790"/>
    <w:rsid w:val="00114CFE"/>
    <w:rsid w:val="00120BC4"/>
    <w:rsid w:val="00121E32"/>
    <w:rsid w:val="00122102"/>
    <w:rsid w:val="00122251"/>
    <w:rsid w:val="00122B30"/>
    <w:rsid w:val="00123895"/>
    <w:rsid w:val="0012466C"/>
    <w:rsid w:val="001255D1"/>
    <w:rsid w:val="001257B6"/>
    <w:rsid w:val="00125D8C"/>
    <w:rsid w:val="00126E43"/>
    <w:rsid w:val="00127D9E"/>
    <w:rsid w:val="0013219F"/>
    <w:rsid w:val="00134F3A"/>
    <w:rsid w:val="00136232"/>
    <w:rsid w:val="00137128"/>
    <w:rsid w:val="00140FC7"/>
    <w:rsid w:val="0014242F"/>
    <w:rsid w:val="001424E8"/>
    <w:rsid w:val="001431D9"/>
    <w:rsid w:val="001434A0"/>
    <w:rsid w:val="001436E5"/>
    <w:rsid w:val="001442A4"/>
    <w:rsid w:val="001446AA"/>
    <w:rsid w:val="00144836"/>
    <w:rsid w:val="00146BF2"/>
    <w:rsid w:val="001472AE"/>
    <w:rsid w:val="00147FCB"/>
    <w:rsid w:val="00151BA8"/>
    <w:rsid w:val="00156168"/>
    <w:rsid w:val="00156AEA"/>
    <w:rsid w:val="00156B23"/>
    <w:rsid w:val="00156BF8"/>
    <w:rsid w:val="0015705C"/>
    <w:rsid w:val="00157C0E"/>
    <w:rsid w:val="00160DDA"/>
    <w:rsid w:val="00161B6D"/>
    <w:rsid w:val="00162023"/>
    <w:rsid w:val="00162420"/>
    <w:rsid w:val="0016353F"/>
    <w:rsid w:val="00163DF0"/>
    <w:rsid w:val="001644C2"/>
    <w:rsid w:val="00166CC9"/>
    <w:rsid w:val="00166E13"/>
    <w:rsid w:val="00167C80"/>
    <w:rsid w:val="001701FB"/>
    <w:rsid w:val="001723AE"/>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1E21"/>
    <w:rsid w:val="00191F31"/>
    <w:rsid w:val="00192E99"/>
    <w:rsid w:val="0019636F"/>
    <w:rsid w:val="00196392"/>
    <w:rsid w:val="00197D19"/>
    <w:rsid w:val="001A0B54"/>
    <w:rsid w:val="001A21D3"/>
    <w:rsid w:val="001A327F"/>
    <w:rsid w:val="001A4E4C"/>
    <w:rsid w:val="001A56C8"/>
    <w:rsid w:val="001A66AB"/>
    <w:rsid w:val="001B1665"/>
    <w:rsid w:val="001B16F3"/>
    <w:rsid w:val="001B36EF"/>
    <w:rsid w:val="001B67E6"/>
    <w:rsid w:val="001C113F"/>
    <w:rsid w:val="001C1370"/>
    <w:rsid w:val="001C1B8D"/>
    <w:rsid w:val="001C1D00"/>
    <w:rsid w:val="001C2C91"/>
    <w:rsid w:val="001C2D4D"/>
    <w:rsid w:val="001C301E"/>
    <w:rsid w:val="001C4743"/>
    <w:rsid w:val="001C58A3"/>
    <w:rsid w:val="001C6BF5"/>
    <w:rsid w:val="001C787C"/>
    <w:rsid w:val="001C7BA0"/>
    <w:rsid w:val="001C7C8C"/>
    <w:rsid w:val="001D17F1"/>
    <w:rsid w:val="001D1EFC"/>
    <w:rsid w:val="001D2618"/>
    <w:rsid w:val="001D2E33"/>
    <w:rsid w:val="001D32E4"/>
    <w:rsid w:val="001D3FBE"/>
    <w:rsid w:val="001D4714"/>
    <w:rsid w:val="001D5BFE"/>
    <w:rsid w:val="001D5CA9"/>
    <w:rsid w:val="001D7732"/>
    <w:rsid w:val="001D7B95"/>
    <w:rsid w:val="001D7BCC"/>
    <w:rsid w:val="001E06CD"/>
    <w:rsid w:val="001E0C84"/>
    <w:rsid w:val="001E0E1E"/>
    <w:rsid w:val="001E1108"/>
    <w:rsid w:val="001E1D1A"/>
    <w:rsid w:val="001E1DFC"/>
    <w:rsid w:val="001E3454"/>
    <w:rsid w:val="001E381D"/>
    <w:rsid w:val="001E4817"/>
    <w:rsid w:val="001E4A6E"/>
    <w:rsid w:val="001E4D06"/>
    <w:rsid w:val="001E5EF4"/>
    <w:rsid w:val="001E6143"/>
    <w:rsid w:val="001E676D"/>
    <w:rsid w:val="001E7726"/>
    <w:rsid w:val="001F0C45"/>
    <w:rsid w:val="001F1BF5"/>
    <w:rsid w:val="001F337E"/>
    <w:rsid w:val="001F38D9"/>
    <w:rsid w:val="00200280"/>
    <w:rsid w:val="00200EE0"/>
    <w:rsid w:val="0020278B"/>
    <w:rsid w:val="00202C76"/>
    <w:rsid w:val="002038DE"/>
    <w:rsid w:val="002071A5"/>
    <w:rsid w:val="00207838"/>
    <w:rsid w:val="00207C3B"/>
    <w:rsid w:val="00207E75"/>
    <w:rsid w:val="00210549"/>
    <w:rsid w:val="00211A8F"/>
    <w:rsid w:val="0021350A"/>
    <w:rsid w:val="0021505C"/>
    <w:rsid w:val="00215BD5"/>
    <w:rsid w:val="002163BD"/>
    <w:rsid w:val="002168A7"/>
    <w:rsid w:val="002205EB"/>
    <w:rsid w:val="0022124D"/>
    <w:rsid w:val="002213B1"/>
    <w:rsid w:val="002224E1"/>
    <w:rsid w:val="00223459"/>
    <w:rsid w:val="002236AA"/>
    <w:rsid w:val="00224C1B"/>
    <w:rsid w:val="00225A56"/>
    <w:rsid w:val="00226644"/>
    <w:rsid w:val="002267E4"/>
    <w:rsid w:val="0022748A"/>
    <w:rsid w:val="002277C8"/>
    <w:rsid w:val="00227B0B"/>
    <w:rsid w:val="002305B3"/>
    <w:rsid w:val="00232BE2"/>
    <w:rsid w:val="0023390F"/>
    <w:rsid w:val="00234237"/>
    <w:rsid w:val="002347A7"/>
    <w:rsid w:val="002359B3"/>
    <w:rsid w:val="00236E24"/>
    <w:rsid w:val="00237767"/>
    <w:rsid w:val="00237FD8"/>
    <w:rsid w:val="002409DB"/>
    <w:rsid w:val="00243B30"/>
    <w:rsid w:val="0024481B"/>
    <w:rsid w:val="00245E7A"/>
    <w:rsid w:val="00246DFB"/>
    <w:rsid w:val="00247E37"/>
    <w:rsid w:val="00250817"/>
    <w:rsid w:val="00250CDA"/>
    <w:rsid w:val="002513AF"/>
    <w:rsid w:val="002513E8"/>
    <w:rsid w:val="002524CF"/>
    <w:rsid w:val="00252B57"/>
    <w:rsid w:val="00253648"/>
    <w:rsid w:val="00253EB5"/>
    <w:rsid w:val="00254C3C"/>
    <w:rsid w:val="002574E2"/>
    <w:rsid w:val="00260659"/>
    <w:rsid w:val="0026180B"/>
    <w:rsid w:val="0026196A"/>
    <w:rsid w:val="002622BB"/>
    <w:rsid w:val="002627DE"/>
    <w:rsid w:val="002631A6"/>
    <w:rsid w:val="00266AC1"/>
    <w:rsid w:val="0026731D"/>
    <w:rsid w:val="00271074"/>
    <w:rsid w:val="002723D6"/>
    <w:rsid w:val="002725A9"/>
    <w:rsid w:val="002746E7"/>
    <w:rsid w:val="00274FE8"/>
    <w:rsid w:val="0027596F"/>
    <w:rsid w:val="00276286"/>
    <w:rsid w:val="00276E75"/>
    <w:rsid w:val="002779A2"/>
    <w:rsid w:val="00280289"/>
    <w:rsid w:val="002802AB"/>
    <w:rsid w:val="00280983"/>
    <w:rsid w:val="00281791"/>
    <w:rsid w:val="00281CAB"/>
    <w:rsid w:val="002826EC"/>
    <w:rsid w:val="00283A3A"/>
    <w:rsid w:val="0028506E"/>
    <w:rsid w:val="0028648F"/>
    <w:rsid w:val="00286B56"/>
    <w:rsid w:val="0029392F"/>
    <w:rsid w:val="0029467F"/>
    <w:rsid w:val="0029501D"/>
    <w:rsid w:val="00296049"/>
    <w:rsid w:val="002960B0"/>
    <w:rsid w:val="0029688D"/>
    <w:rsid w:val="00296A6B"/>
    <w:rsid w:val="0029727E"/>
    <w:rsid w:val="002973B8"/>
    <w:rsid w:val="002A051B"/>
    <w:rsid w:val="002A0703"/>
    <w:rsid w:val="002A1A00"/>
    <w:rsid w:val="002A24C6"/>
    <w:rsid w:val="002A27B0"/>
    <w:rsid w:val="002A3DEB"/>
    <w:rsid w:val="002A56B7"/>
    <w:rsid w:val="002A6F7A"/>
    <w:rsid w:val="002A7A58"/>
    <w:rsid w:val="002B0631"/>
    <w:rsid w:val="002B1053"/>
    <w:rsid w:val="002B13D6"/>
    <w:rsid w:val="002B17AB"/>
    <w:rsid w:val="002B246A"/>
    <w:rsid w:val="002B47A2"/>
    <w:rsid w:val="002B6A65"/>
    <w:rsid w:val="002B76F8"/>
    <w:rsid w:val="002C022C"/>
    <w:rsid w:val="002C3055"/>
    <w:rsid w:val="002C3E5D"/>
    <w:rsid w:val="002C4335"/>
    <w:rsid w:val="002C46BE"/>
    <w:rsid w:val="002C489C"/>
    <w:rsid w:val="002C5015"/>
    <w:rsid w:val="002C5095"/>
    <w:rsid w:val="002C5B38"/>
    <w:rsid w:val="002C5C92"/>
    <w:rsid w:val="002C5FD0"/>
    <w:rsid w:val="002C72FD"/>
    <w:rsid w:val="002D0210"/>
    <w:rsid w:val="002D1555"/>
    <w:rsid w:val="002D32C8"/>
    <w:rsid w:val="002D42D0"/>
    <w:rsid w:val="002D4A27"/>
    <w:rsid w:val="002D4EE6"/>
    <w:rsid w:val="002D6FD2"/>
    <w:rsid w:val="002D7451"/>
    <w:rsid w:val="002D7963"/>
    <w:rsid w:val="002E0607"/>
    <w:rsid w:val="002E0CA3"/>
    <w:rsid w:val="002E4570"/>
    <w:rsid w:val="002E5756"/>
    <w:rsid w:val="002F0E6D"/>
    <w:rsid w:val="002F0EF5"/>
    <w:rsid w:val="002F14B3"/>
    <w:rsid w:val="002F14F1"/>
    <w:rsid w:val="002F1875"/>
    <w:rsid w:val="002F5843"/>
    <w:rsid w:val="00302C27"/>
    <w:rsid w:val="00304311"/>
    <w:rsid w:val="0030547D"/>
    <w:rsid w:val="0030569C"/>
    <w:rsid w:val="0030698E"/>
    <w:rsid w:val="00311A07"/>
    <w:rsid w:val="00311ADD"/>
    <w:rsid w:val="0031320D"/>
    <w:rsid w:val="0031367A"/>
    <w:rsid w:val="003136B4"/>
    <w:rsid w:val="00313CB6"/>
    <w:rsid w:val="00314948"/>
    <w:rsid w:val="00315ECF"/>
    <w:rsid w:val="003179B6"/>
    <w:rsid w:val="003234B2"/>
    <w:rsid w:val="0032377F"/>
    <w:rsid w:val="00323B2F"/>
    <w:rsid w:val="00323C77"/>
    <w:rsid w:val="00323CC0"/>
    <w:rsid w:val="00323F48"/>
    <w:rsid w:val="003247FD"/>
    <w:rsid w:val="003249AC"/>
    <w:rsid w:val="003249E8"/>
    <w:rsid w:val="0032549C"/>
    <w:rsid w:val="00326247"/>
    <w:rsid w:val="0032647C"/>
    <w:rsid w:val="003264D9"/>
    <w:rsid w:val="0033062D"/>
    <w:rsid w:val="0033349E"/>
    <w:rsid w:val="00333753"/>
    <w:rsid w:val="00337268"/>
    <w:rsid w:val="003378CF"/>
    <w:rsid w:val="00340169"/>
    <w:rsid w:val="0034054F"/>
    <w:rsid w:val="00340D9D"/>
    <w:rsid w:val="003416E6"/>
    <w:rsid w:val="00342E20"/>
    <w:rsid w:val="0034341C"/>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077A"/>
    <w:rsid w:val="003611EF"/>
    <w:rsid w:val="003613DA"/>
    <w:rsid w:val="0036237C"/>
    <w:rsid w:val="0036273C"/>
    <w:rsid w:val="00362A6B"/>
    <w:rsid w:val="00365B9A"/>
    <w:rsid w:val="00365C93"/>
    <w:rsid w:val="00367C83"/>
    <w:rsid w:val="00370775"/>
    <w:rsid w:val="00371506"/>
    <w:rsid w:val="003721CD"/>
    <w:rsid w:val="00372B46"/>
    <w:rsid w:val="00372CF6"/>
    <w:rsid w:val="00373F58"/>
    <w:rsid w:val="00374C3C"/>
    <w:rsid w:val="003754F8"/>
    <w:rsid w:val="00376137"/>
    <w:rsid w:val="00376C26"/>
    <w:rsid w:val="00377DD6"/>
    <w:rsid w:val="00380AB2"/>
    <w:rsid w:val="0038181F"/>
    <w:rsid w:val="00382621"/>
    <w:rsid w:val="00382A1F"/>
    <w:rsid w:val="00382D04"/>
    <w:rsid w:val="00382E0C"/>
    <w:rsid w:val="00382F34"/>
    <w:rsid w:val="00385C78"/>
    <w:rsid w:val="003863D1"/>
    <w:rsid w:val="003869DA"/>
    <w:rsid w:val="00387146"/>
    <w:rsid w:val="003907EF"/>
    <w:rsid w:val="00390FB9"/>
    <w:rsid w:val="00391011"/>
    <w:rsid w:val="00391CA1"/>
    <w:rsid w:val="00393E44"/>
    <w:rsid w:val="00393FB0"/>
    <w:rsid w:val="003949D9"/>
    <w:rsid w:val="00395337"/>
    <w:rsid w:val="00397112"/>
    <w:rsid w:val="003A0A0B"/>
    <w:rsid w:val="003A1B69"/>
    <w:rsid w:val="003A2EEF"/>
    <w:rsid w:val="003A3922"/>
    <w:rsid w:val="003A3A61"/>
    <w:rsid w:val="003A3F6F"/>
    <w:rsid w:val="003A4E48"/>
    <w:rsid w:val="003A4EE2"/>
    <w:rsid w:val="003A57B2"/>
    <w:rsid w:val="003A6239"/>
    <w:rsid w:val="003A69F7"/>
    <w:rsid w:val="003B0561"/>
    <w:rsid w:val="003B1EFE"/>
    <w:rsid w:val="003B40D3"/>
    <w:rsid w:val="003B56CC"/>
    <w:rsid w:val="003B6FDB"/>
    <w:rsid w:val="003B756E"/>
    <w:rsid w:val="003C0098"/>
    <w:rsid w:val="003C1392"/>
    <w:rsid w:val="003C16B4"/>
    <w:rsid w:val="003C1BF5"/>
    <w:rsid w:val="003C65E1"/>
    <w:rsid w:val="003C6B8F"/>
    <w:rsid w:val="003D07C5"/>
    <w:rsid w:val="003D39BC"/>
    <w:rsid w:val="003D3E8A"/>
    <w:rsid w:val="003D422C"/>
    <w:rsid w:val="003D54B2"/>
    <w:rsid w:val="003D5895"/>
    <w:rsid w:val="003D61BB"/>
    <w:rsid w:val="003D637E"/>
    <w:rsid w:val="003D75DB"/>
    <w:rsid w:val="003D7991"/>
    <w:rsid w:val="003D7BA0"/>
    <w:rsid w:val="003E0264"/>
    <w:rsid w:val="003E09A4"/>
    <w:rsid w:val="003E0BC3"/>
    <w:rsid w:val="003E1144"/>
    <w:rsid w:val="003E157D"/>
    <w:rsid w:val="003E25C9"/>
    <w:rsid w:val="003E3865"/>
    <w:rsid w:val="003E3CBB"/>
    <w:rsid w:val="003E3CEE"/>
    <w:rsid w:val="003E3DE9"/>
    <w:rsid w:val="003E52F6"/>
    <w:rsid w:val="003E582C"/>
    <w:rsid w:val="003E667C"/>
    <w:rsid w:val="003E76A9"/>
    <w:rsid w:val="003F035C"/>
    <w:rsid w:val="003F056E"/>
    <w:rsid w:val="003F3EC4"/>
    <w:rsid w:val="003F4D0A"/>
    <w:rsid w:val="003F68CE"/>
    <w:rsid w:val="003F6F9A"/>
    <w:rsid w:val="003F7183"/>
    <w:rsid w:val="003F7487"/>
    <w:rsid w:val="003F799D"/>
    <w:rsid w:val="00400246"/>
    <w:rsid w:val="004014F3"/>
    <w:rsid w:val="00401AAB"/>
    <w:rsid w:val="004024BE"/>
    <w:rsid w:val="00404986"/>
    <w:rsid w:val="00404BE8"/>
    <w:rsid w:val="004069B2"/>
    <w:rsid w:val="00407878"/>
    <w:rsid w:val="0041026D"/>
    <w:rsid w:val="0041030D"/>
    <w:rsid w:val="00410BFA"/>
    <w:rsid w:val="00412AE2"/>
    <w:rsid w:val="00413B1E"/>
    <w:rsid w:val="004150C6"/>
    <w:rsid w:val="00415460"/>
    <w:rsid w:val="004164BC"/>
    <w:rsid w:val="0041708C"/>
    <w:rsid w:val="004202C7"/>
    <w:rsid w:val="00421A25"/>
    <w:rsid w:val="00422994"/>
    <w:rsid w:val="004232FA"/>
    <w:rsid w:val="004235D5"/>
    <w:rsid w:val="00423A1D"/>
    <w:rsid w:val="00423E76"/>
    <w:rsid w:val="00424927"/>
    <w:rsid w:val="004259D7"/>
    <w:rsid w:val="0042644A"/>
    <w:rsid w:val="0042718F"/>
    <w:rsid w:val="00427550"/>
    <w:rsid w:val="00432F39"/>
    <w:rsid w:val="00433745"/>
    <w:rsid w:val="00433A7C"/>
    <w:rsid w:val="00436486"/>
    <w:rsid w:val="004366E8"/>
    <w:rsid w:val="00436EA2"/>
    <w:rsid w:val="00436F15"/>
    <w:rsid w:val="00440000"/>
    <w:rsid w:val="00440433"/>
    <w:rsid w:val="00442EB0"/>
    <w:rsid w:val="004431AC"/>
    <w:rsid w:val="004431FF"/>
    <w:rsid w:val="0044420A"/>
    <w:rsid w:val="004444C2"/>
    <w:rsid w:val="00447697"/>
    <w:rsid w:val="00447928"/>
    <w:rsid w:val="0045092C"/>
    <w:rsid w:val="00450D24"/>
    <w:rsid w:val="00450F04"/>
    <w:rsid w:val="004511D4"/>
    <w:rsid w:val="00451C9F"/>
    <w:rsid w:val="00452C86"/>
    <w:rsid w:val="004531C6"/>
    <w:rsid w:val="004543E8"/>
    <w:rsid w:val="004559E9"/>
    <w:rsid w:val="00455AF3"/>
    <w:rsid w:val="0045671C"/>
    <w:rsid w:val="00456C75"/>
    <w:rsid w:val="0045771B"/>
    <w:rsid w:val="0046486F"/>
    <w:rsid w:val="00464D9B"/>
    <w:rsid w:val="00465B29"/>
    <w:rsid w:val="00466CAD"/>
    <w:rsid w:val="00470917"/>
    <w:rsid w:val="00470EC1"/>
    <w:rsid w:val="0047160D"/>
    <w:rsid w:val="0047191B"/>
    <w:rsid w:val="004743AF"/>
    <w:rsid w:val="00474998"/>
    <w:rsid w:val="00474F0B"/>
    <w:rsid w:val="00476A0E"/>
    <w:rsid w:val="004808D1"/>
    <w:rsid w:val="00482BF8"/>
    <w:rsid w:val="0048313E"/>
    <w:rsid w:val="004837AC"/>
    <w:rsid w:val="004839F2"/>
    <w:rsid w:val="004845F1"/>
    <w:rsid w:val="004848E1"/>
    <w:rsid w:val="0048528B"/>
    <w:rsid w:val="00485838"/>
    <w:rsid w:val="00487AB0"/>
    <w:rsid w:val="004903EE"/>
    <w:rsid w:val="00492116"/>
    <w:rsid w:val="0049394F"/>
    <w:rsid w:val="004955BB"/>
    <w:rsid w:val="0049741E"/>
    <w:rsid w:val="004A008D"/>
    <w:rsid w:val="004A0A60"/>
    <w:rsid w:val="004A279D"/>
    <w:rsid w:val="004A2CD2"/>
    <w:rsid w:val="004A2FBD"/>
    <w:rsid w:val="004A6072"/>
    <w:rsid w:val="004B0D07"/>
    <w:rsid w:val="004B1258"/>
    <w:rsid w:val="004B30DA"/>
    <w:rsid w:val="004B3D66"/>
    <w:rsid w:val="004B59C9"/>
    <w:rsid w:val="004B7DDF"/>
    <w:rsid w:val="004C0ABA"/>
    <w:rsid w:val="004C38B5"/>
    <w:rsid w:val="004C74C6"/>
    <w:rsid w:val="004C7C89"/>
    <w:rsid w:val="004D0B8E"/>
    <w:rsid w:val="004D0E60"/>
    <w:rsid w:val="004D19FB"/>
    <w:rsid w:val="004D2D1C"/>
    <w:rsid w:val="004D31A9"/>
    <w:rsid w:val="004D4FD3"/>
    <w:rsid w:val="004D51A3"/>
    <w:rsid w:val="004D5999"/>
    <w:rsid w:val="004D5EC8"/>
    <w:rsid w:val="004D7EC3"/>
    <w:rsid w:val="004E408D"/>
    <w:rsid w:val="004E5EAC"/>
    <w:rsid w:val="004E61C9"/>
    <w:rsid w:val="004E6590"/>
    <w:rsid w:val="004E6A48"/>
    <w:rsid w:val="004F03C8"/>
    <w:rsid w:val="004F2ADE"/>
    <w:rsid w:val="004F3270"/>
    <w:rsid w:val="004F3D93"/>
    <w:rsid w:val="004F4453"/>
    <w:rsid w:val="004F639B"/>
    <w:rsid w:val="00500835"/>
    <w:rsid w:val="00504313"/>
    <w:rsid w:val="005055E2"/>
    <w:rsid w:val="00506305"/>
    <w:rsid w:val="00506B5E"/>
    <w:rsid w:val="0050725A"/>
    <w:rsid w:val="0050726D"/>
    <w:rsid w:val="005105A6"/>
    <w:rsid w:val="00510C96"/>
    <w:rsid w:val="005121DC"/>
    <w:rsid w:val="00512CBC"/>
    <w:rsid w:val="00514A15"/>
    <w:rsid w:val="00514EF9"/>
    <w:rsid w:val="00514FD9"/>
    <w:rsid w:val="00516490"/>
    <w:rsid w:val="0052055C"/>
    <w:rsid w:val="00523A07"/>
    <w:rsid w:val="00524F31"/>
    <w:rsid w:val="00526D09"/>
    <w:rsid w:val="0052712F"/>
    <w:rsid w:val="00531EB8"/>
    <w:rsid w:val="00532255"/>
    <w:rsid w:val="00534367"/>
    <w:rsid w:val="0053546F"/>
    <w:rsid w:val="00535C43"/>
    <w:rsid w:val="00535EC3"/>
    <w:rsid w:val="00535FFB"/>
    <w:rsid w:val="00536E52"/>
    <w:rsid w:val="0053713E"/>
    <w:rsid w:val="00537787"/>
    <w:rsid w:val="00541393"/>
    <w:rsid w:val="00543CA5"/>
    <w:rsid w:val="00544ADC"/>
    <w:rsid w:val="00544AE0"/>
    <w:rsid w:val="005460A2"/>
    <w:rsid w:val="005460B9"/>
    <w:rsid w:val="00546D87"/>
    <w:rsid w:val="00546E6F"/>
    <w:rsid w:val="00550F42"/>
    <w:rsid w:val="005545D2"/>
    <w:rsid w:val="005548FE"/>
    <w:rsid w:val="005552B8"/>
    <w:rsid w:val="005563D3"/>
    <w:rsid w:val="0055741B"/>
    <w:rsid w:val="00557D1F"/>
    <w:rsid w:val="005606C0"/>
    <w:rsid w:val="0056238D"/>
    <w:rsid w:val="00562F6D"/>
    <w:rsid w:val="005631D7"/>
    <w:rsid w:val="00563354"/>
    <w:rsid w:val="00563DD1"/>
    <w:rsid w:val="00564819"/>
    <w:rsid w:val="00565B37"/>
    <w:rsid w:val="0056619D"/>
    <w:rsid w:val="005678DD"/>
    <w:rsid w:val="005700AE"/>
    <w:rsid w:val="005715DC"/>
    <w:rsid w:val="00572820"/>
    <w:rsid w:val="00576824"/>
    <w:rsid w:val="0057754C"/>
    <w:rsid w:val="005867F6"/>
    <w:rsid w:val="005875B3"/>
    <w:rsid w:val="005877BC"/>
    <w:rsid w:val="00587FE2"/>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4B7"/>
    <w:rsid w:val="005A26CA"/>
    <w:rsid w:val="005A3826"/>
    <w:rsid w:val="005A5198"/>
    <w:rsid w:val="005A5220"/>
    <w:rsid w:val="005B08ED"/>
    <w:rsid w:val="005B1F3D"/>
    <w:rsid w:val="005B2956"/>
    <w:rsid w:val="005B2AF7"/>
    <w:rsid w:val="005B4EF5"/>
    <w:rsid w:val="005B5C8F"/>
    <w:rsid w:val="005B64A3"/>
    <w:rsid w:val="005B7437"/>
    <w:rsid w:val="005C0E98"/>
    <w:rsid w:val="005C10D8"/>
    <w:rsid w:val="005C18CC"/>
    <w:rsid w:val="005C1E6A"/>
    <w:rsid w:val="005C2144"/>
    <w:rsid w:val="005C4479"/>
    <w:rsid w:val="005C5977"/>
    <w:rsid w:val="005C5B94"/>
    <w:rsid w:val="005D19FC"/>
    <w:rsid w:val="005D4506"/>
    <w:rsid w:val="005D4515"/>
    <w:rsid w:val="005D5969"/>
    <w:rsid w:val="005D7560"/>
    <w:rsid w:val="005E1F03"/>
    <w:rsid w:val="005E2048"/>
    <w:rsid w:val="005E282B"/>
    <w:rsid w:val="005E2A9D"/>
    <w:rsid w:val="005E39CF"/>
    <w:rsid w:val="005E3C83"/>
    <w:rsid w:val="005E4805"/>
    <w:rsid w:val="005E5367"/>
    <w:rsid w:val="005E55C1"/>
    <w:rsid w:val="005E6E6D"/>
    <w:rsid w:val="005E72CF"/>
    <w:rsid w:val="005E745F"/>
    <w:rsid w:val="005E78B1"/>
    <w:rsid w:val="005E7D1D"/>
    <w:rsid w:val="005F006D"/>
    <w:rsid w:val="005F08EC"/>
    <w:rsid w:val="005F099E"/>
    <w:rsid w:val="005F1455"/>
    <w:rsid w:val="005F312C"/>
    <w:rsid w:val="005F3EEE"/>
    <w:rsid w:val="005F4DE9"/>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C17"/>
    <w:rsid w:val="00614FAA"/>
    <w:rsid w:val="0061559D"/>
    <w:rsid w:val="00615E5A"/>
    <w:rsid w:val="00617563"/>
    <w:rsid w:val="00617E85"/>
    <w:rsid w:val="0062028C"/>
    <w:rsid w:val="00620705"/>
    <w:rsid w:val="00622394"/>
    <w:rsid w:val="00624216"/>
    <w:rsid w:val="006242F9"/>
    <w:rsid w:val="006244FE"/>
    <w:rsid w:val="00625387"/>
    <w:rsid w:val="00625729"/>
    <w:rsid w:val="00625FA5"/>
    <w:rsid w:val="006303E9"/>
    <w:rsid w:val="00630D89"/>
    <w:rsid w:val="00631347"/>
    <w:rsid w:val="00631A53"/>
    <w:rsid w:val="00633F7F"/>
    <w:rsid w:val="00634D40"/>
    <w:rsid w:val="006350CE"/>
    <w:rsid w:val="00635D41"/>
    <w:rsid w:val="00635D56"/>
    <w:rsid w:val="006362A7"/>
    <w:rsid w:val="006364C8"/>
    <w:rsid w:val="00637758"/>
    <w:rsid w:val="00637DDE"/>
    <w:rsid w:val="00640544"/>
    <w:rsid w:val="00640CCD"/>
    <w:rsid w:val="00642220"/>
    <w:rsid w:val="00642C37"/>
    <w:rsid w:val="00643287"/>
    <w:rsid w:val="0064379D"/>
    <w:rsid w:val="00644F59"/>
    <w:rsid w:val="00651067"/>
    <w:rsid w:val="0065192E"/>
    <w:rsid w:val="00651DE4"/>
    <w:rsid w:val="00652976"/>
    <w:rsid w:val="00652B67"/>
    <w:rsid w:val="00653138"/>
    <w:rsid w:val="006532F0"/>
    <w:rsid w:val="006538C3"/>
    <w:rsid w:val="00653DA9"/>
    <w:rsid w:val="00653DC6"/>
    <w:rsid w:val="00655100"/>
    <w:rsid w:val="00655997"/>
    <w:rsid w:val="00655D4F"/>
    <w:rsid w:val="00656632"/>
    <w:rsid w:val="006578F1"/>
    <w:rsid w:val="006612FD"/>
    <w:rsid w:val="0066207C"/>
    <w:rsid w:val="00663A65"/>
    <w:rsid w:val="00666EA9"/>
    <w:rsid w:val="006677A1"/>
    <w:rsid w:val="00673CF1"/>
    <w:rsid w:val="00675360"/>
    <w:rsid w:val="00680BD5"/>
    <w:rsid w:val="006818B7"/>
    <w:rsid w:val="00681953"/>
    <w:rsid w:val="006836DA"/>
    <w:rsid w:val="006836EC"/>
    <w:rsid w:val="00683DCB"/>
    <w:rsid w:val="00684388"/>
    <w:rsid w:val="006853AF"/>
    <w:rsid w:val="0068560F"/>
    <w:rsid w:val="00685954"/>
    <w:rsid w:val="00686154"/>
    <w:rsid w:val="006870A9"/>
    <w:rsid w:val="006875D4"/>
    <w:rsid w:val="00690A56"/>
    <w:rsid w:val="00691A14"/>
    <w:rsid w:val="006923FA"/>
    <w:rsid w:val="00692CCD"/>
    <w:rsid w:val="00694207"/>
    <w:rsid w:val="00697A0B"/>
    <w:rsid w:val="006A0B42"/>
    <w:rsid w:val="006A2503"/>
    <w:rsid w:val="006A2E34"/>
    <w:rsid w:val="006A448E"/>
    <w:rsid w:val="006A51D0"/>
    <w:rsid w:val="006A524A"/>
    <w:rsid w:val="006A5AE8"/>
    <w:rsid w:val="006A6CB4"/>
    <w:rsid w:val="006B4269"/>
    <w:rsid w:val="006B51BF"/>
    <w:rsid w:val="006B5BA7"/>
    <w:rsid w:val="006B5D3F"/>
    <w:rsid w:val="006B657D"/>
    <w:rsid w:val="006B67EA"/>
    <w:rsid w:val="006B7908"/>
    <w:rsid w:val="006C1365"/>
    <w:rsid w:val="006C2B79"/>
    <w:rsid w:val="006C2D7C"/>
    <w:rsid w:val="006C39B7"/>
    <w:rsid w:val="006C7110"/>
    <w:rsid w:val="006C758D"/>
    <w:rsid w:val="006C7631"/>
    <w:rsid w:val="006D0ECA"/>
    <w:rsid w:val="006D1034"/>
    <w:rsid w:val="006D13BA"/>
    <w:rsid w:val="006D1EE6"/>
    <w:rsid w:val="006D3E02"/>
    <w:rsid w:val="006D3F6C"/>
    <w:rsid w:val="006D4C4C"/>
    <w:rsid w:val="006D574E"/>
    <w:rsid w:val="006D584F"/>
    <w:rsid w:val="006E0103"/>
    <w:rsid w:val="006E4C34"/>
    <w:rsid w:val="006E5D23"/>
    <w:rsid w:val="006E5DD6"/>
    <w:rsid w:val="006E6822"/>
    <w:rsid w:val="006F023C"/>
    <w:rsid w:val="006F333D"/>
    <w:rsid w:val="006F3662"/>
    <w:rsid w:val="006F3EAA"/>
    <w:rsid w:val="006F5327"/>
    <w:rsid w:val="006F5BA9"/>
    <w:rsid w:val="006F6735"/>
    <w:rsid w:val="006F6747"/>
    <w:rsid w:val="006F6ADD"/>
    <w:rsid w:val="006F7523"/>
    <w:rsid w:val="006F7A86"/>
    <w:rsid w:val="006F7AC2"/>
    <w:rsid w:val="006F7C8C"/>
    <w:rsid w:val="007008D2"/>
    <w:rsid w:val="00701B7A"/>
    <w:rsid w:val="00702E8E"/>
    <w:rsid w:val="00704DD7"/>
    <w:rsid w:val="007050E4"/>
    <w:rsid w:val="0070680F"/>
    <w:rsid w:val="00707946"/>
    <w:rsid w:val="00707A23"/>
    <w:rsid w:val="007103DE"/>
    <w:rsid w:val="00711277"/>
    <w:rsid w:val="00711C13"/>
    <w:rsid w:val="00711F15"/>
    <w:rsid w:val="007127D3"/>
    <w:rsid w:val="00712C30"/>
    <w:rsid w:val="00712D0D"/>
    <w:rsid w:val="007134B7"/>
    <w:rsid w:val="00713E6B"/>
    <w:rsid w:val="00717B0B"/>
    <w:rsid w:val="00717F4B"/>
    <w:rsid w:val="0072167F"/>
    <w:rsid w:val="00721DAF"/>
    <w:rsid w:val="00722957"/>
    <w:rsid w:val="00723CAD"/>
    <w:rsid w:val="00725BD1"/>
    <w:rsid w:val="00731CFC"/>
    <w:rsid w:val="00731EAF"/>
    <w:rsid w:val="00731FDF"/>
    <w:rsid w:val="00732B29"/>
    <w:rsid w:val="0073378B"/>
    <w:rsid w:val="00734765"/>
    <w:rsid w:val="00734987"/>
    <w:rsid w:val="007349A6"/>
    <w:rsid w:val="00735F63"/>
    <w:rsid w:val="007412E2"/>
    <w:rsid w:val="00741461"/>
    <w:rsid w:val="0074371E"/>
    <w:rsid w:val="0074689C"/>
    <w:rsid w:val="00750B0A"/>
    <w:rsid w:val="00751F12"/>
    <w:rsid w:val="0075224C"/>
    <w:rsid w:val="00752F50"/>
    <w:rsid w:val="0075351B"/>
    <w:rsid w:val="007538B2"/>
    <w:rsid w:val="0075390D"/>
    <w:rsid w:val="00755DB5"/>
    <w:rsid w:val="007562F3"/>
    <w:rsid w:val="00756305"/>
    <w:rsid w:val="00756670"/>
    <w:rsid w:val="00757314"/>
    <w:rsid w:val="00757E4F"/>
    <w:rsid w:val="0076064E"/>
    <w:rsid w:val="0076108C"/>
    <w:rsid w:val="007611B2"/>
    <w:rsid w:val="007612BE"/>
    <w:rsid w:val="00762189"/>
    <w:rsid w:val="00763E3F"/>
    <w:rsid w:val="00764DF8"/>
    <w:rsid w:val="007653AE"/>
    <w:rsid w:val="00765C90"/>
    <w:rsid w:val="00766158"/>
    <w:rsid w:val="00767C7F"/>
    <w:rsid w:val="00767DD7"/>
    <w:rsid w:val="007702C6"/>
    <w:rsid w:val="007707B1"/>
    <w:rsid w:val="00770E64"/>
    <w:rsid w:val="00772A43"/>
    <w:rsid w:val="007743B3"/>
    <w:rsid w:val="0077461C"/>
    <w:rsid w:val="00784152"/>
    <w:rsid w:val="00784D35"/>
    <w:rsid w:val="00785B5E"/>
    <w:rsid w:val="00786ADC"/>
    <w:rsid w:val="00787772"/>
    <w:rsid w:val="00787B2C"/>
    <w:rsid w:val="00787F45"/>
    <w:rsid w:val="00790813"/>
    <w:rsid w:val="00790AB2"/>
    <w:rsid w:val="00791CEF"/>
    <w:rsid w:val="00791FAE"/>
    <w:rsid w:val="0079227F"/>
    <w:rsid w:val="007932B8"/>
    <w:rsid w:val="0079342C"/>
    <w:rsid w:val="00793AAD"/>
    <w:rsid w:val="007947CB"/>
    <w:rsid w:val="0079482D"/>
    <w:rsid w:val="00796580"/>
    <w:rsid w:val="007971C5"/>
    <w:rsid w:val="007974F2"/>
    <w:rsid w:val="007976EF"/>
    <w:rsid w:val="007A0813"/>
    <w:rsid w:val="007A1732"/>
    <w:rsid w:val="007A1A3B"/>
    <w:rsid w:val="007A1D03"/>
    <w:rsid w:val="007A24E1"/>
    <w:rsid w:val="007A34D1"/>
    <w:rsid w:val="007A36CF"/>
    <w:rsid w:val="007A3E76"/>
    <w:rsid w:val="007A41A6"/>
    <w:rsid w:val="007A4DF0"/>
    <w:rsid w:val="007A6558"/>
    <w:rsid w:val="007A6DB7"/>
    <w:rsid w:val="007A7F17"/>
    <w:rsid w:val="007B1210"/>
    <w:rsid w:val="007B29F9"/>
    <w:rsid w:val="007B2A4B"/>
    <w:rsid w:val="007B33BF"/>
    <w:rsid w:val="007B3419"/>
    <w:rsid w:val="007B34C5"/>
    <w:rsid w:val="007B4A78"/>
    <w:rsid w:val="007B4B44"/>
    <w:rsid w:val="007B669D"/>
    <w:rsid w:val="007B6947"/>
    <w:rsid w:val="007B6C30"/>
    <w:rsid w:val="007B7647"/>
    <w:rsid w:val="007C33D2"/>
    <w:rsid w:val="007C39AE"/>
    <w:rsid w:val="007C415D"/>
    <w:rsid w:val="007C493D"/>
    <w:rsid w:val="007C6AC4"/>
    <w:rsid w:val="007D4126"/>
    <w:rsid w:val="007D53B9"/>
    <w:rsid w:val="007D5BC5"/>
    <w:rsid w:val="007D67B2"/>
    <w:rsid w:val="007D6EB3"/>
    <w:rsid w:val="007D6F92"/>
    <w:rsid w:val="007D73F8"/>
    <w:rsid w:val="007E036C"/>
    <w:rsid w:val="007E093F"/>
    <w:rsid w:val="007E10D7"/>
    <w:rsid w:val="007E23BC"/>
    <w:rsid w:val="007E3651"/>
    <w:rsid w:val="007E3AA8"/>
    <w:rsid w:val="007E477D"/>
    <w:rsid w:val="007E494E"/>
    <w:rsid w:val="007E553D"/>
    <w:rsid w:val="007E63B5"/>
    <w:rsid w:val="007F19B3"/>
    <w:rsid w:val="007F210F"/>
    <w:rsid w:val="007F24AA"/>
    <w:rsid w:val="007F2ED1"/>
    <w:rsid w:val="007F3513"/>
    <w:rsid w:val="007F3F31"/>
    <w:rsid w:val="007F4529"/>
    <w:rsid w:val="007F4BD1"/>
    <w:rsid w:val="007F77C0"/>
    <w:rsid w:val="007F7BA9"/>
    <w:rsid w:val="008002E9"/>
    <w:rsid w:val="00800DA7"/>
    <w:rsid w:val="008013F3"/>
    <w:rsid w:val="008038C0"/>
    <w:rsid w:val="00803F22"/>
    <w:rsid w:val="0080422E"/>
    <w:rsid w:val="008050DC"/>
    <w:rsid w:val="00806FF4"/>
    <w:rsid w:val="00807871"/>
    <w:rsid w:val="008114FD"/>
    <w:rsid w:val="00812362"/>
    <w:rsid w:val="00814BD1"/>
    <w:rsid w:val="008156CE"/>
    <w:rsid w:val="00815DED"/>
    <w:rsid w:val="00817111"/>
    <w:rsid w:val="008171F5"/>
    <w:rsid w:val="00817630"/>
    <w:rsid w:val="00822194"/>
    <w:rsid w:val="00823751"/>
    <w:rsid w:val="00824D2B"/>
    <w:rsid w:val="008266CB"/>
    <w:rsid w:val="00827182"/>
    <w:rsid w:val="008275B3"/>
    <w:rsid w:val="00827AB1"/>
    <w:rsid w:val="0083042D"/>
    <w:rsid w:val="008306FA"/>
    <w:rsid w:val="0083104C"/>
    <w:rsid w:val="00831581"/>
    <w:rsid w:val="008325A6"/>
    <w:rsid w:val="0083365F"/>
    <w:rsid w:val="0083373A"/>
    <w:rsid w:val="00833AD0"/>
    <w:rsid w:val="00834434"/>
    <w:rsid w:val="00836889"/>
    <w:rsid w:val="00836F7B"/>
    <w:rsid w:val="00840792"/>
    <w:rsid w:val="00840BE7"/>
    <w:rsid w:val="00843D05"/>
    <w:rsid w:val="00843E8A"/>
    <w:rsid w:val="008450FA"/>
    <w:rsid w:val="00845737"/>
    <w:rsid w:val="008466AE"/>
    <w:rsid w:val="00846F69"/>
    <w:rsid w:val="00847CB2"/>
    <w:rsid w:val="008507DE"/>
    <w:rsid w:val="00850F7D"/>
    <w:rsid w:val="008514E5"/>
    <w:rsid w:val="00852128"/>
    <w:rsid w:val="00852574"/>
    <w:rsid w:val="008525FC"/>
    <w:rsid w:val="0085298B"/>
    <w:rsid w:val="00852EE2"/>
    <w:rsid w:val="008534AE"/>
    <w:rsid w:val="008549F1"/>
    <w:rsid w:val="008575C6"/>
    <w:rsid w:val="00861A6D"/>
    <w:rsid w:val="00861EED"/>
    <w:rsid w:val="008635C2"/>
    <w:rsid w:val="00863A82"/>
    <w:rsid w:val="00864467"/>
    <w:rsid w:val="00866FF2"/>
    <w:rsid w:val="00867CD5"/>
    <w:rsid w:val="008725AE"/>
    <w:rsid w:val="00874118"/>
    <w:rsid w:val="0087467B"/>
    <w:rsid w:val="0087573D"/>
    <w:rsid w:val="00875766"/>
    <w:rsid w:val="00876273"/>
    <w:rsid w:val="008801EF"/>
    <w:rsid w:val="0088020C"/>
    <w:rsid w:val="00880CDD"/>
    <w:rsid w:val="00882371"/>
    <w:rsid w:val="0088242E"/>
    <w:rsid w:val="00882639"/>
    <w:rsid w:val="008847A9"/>
    <w:rsid w:val="00884B38"/>
    <w:rsid w:val="008854A5"/>
    <w:rsid w:val="008856C7"/>
    <w:rsid w:val="00886432"/>
    <w:rsid w:val="008867DE"/>
    <w:rsid w:val="00886F65"/>
    <w:rsid w:val="00887B5F"/>
    <w:rsid w:val="00887E9E"/>
    <w:rsid w:val="00891121"/>
    <w:rsid w:val="00891179"/>
    <w:rsid w:val="00891189"/>
    <w:rsid w:val="008912D6"/>
    <w:rsid w:val="00891A25"/>
    <w:rsid w:val="00891CCC"/>
    <w:rsid w:val="00891EE3"/>
    <w:rsid w:val="008923C4"/>
    <w:rsid w:val="00892B36"/>
    <w:rsid w:val="00892D30"/>
    <w:rsid w:val="008933B2"/>
    <w:rsid w:val="008933F9"/>
    <w:rsid w:val="0089351F"/>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795"/>
    <w:rsid w:val="008B69CA"/>
    <w:rsid w:val="008B6C68"/>
    <w:rsid w:val="008B739F"/>
    <w:rsid w:val="008C0614"/>
    <w:rsid w:val="008C06F9"/>
    <w:rsid w:val="008C0B86"/>
    <w:rsid w:val="008C28D0"/>
    <w:rsid w:val="008C53B8"/>
    <w:rsid w:val="008C5B03"/>
    <w:rsid w:val="008C7687"/>
    <w:rsid w:val="008C7787"/>
    <w:rsid w:val="008C7BC7"/>
    <w:rsid w:val="008C7BE4"/>
    <w:rsid w:val="008C7FB7"/>
    <w:rsid w:val="008D0AEA"/>
    <w:rsid w:val="008D245D"/>
    <w:rsid w:val="008D2D82"/>
    <w:rsid w:val="008D3E3F"/>
    <w:rsid w:val="008D40E5"/>
    <w:rsid w:val="008D47F1"/>
    <w:rsid w:val="008D6239"/>
    <w:rsid w:val="008D641F"/>
    <w:rsid w:val="008E1DDA"/>
    <w:rsid w:val="008E1F05"/>
    <w:rsid w:val="008E4346"/>
    <w:rsid w:val="008E67B4"/>
    <w:rsid w:val="008E7033"/>
    <w:rsid w:val="008F14CE"/>
    <w:rsid w:val="008F38E6"/>
    <w:rsid w:val="008F4600"/>
    <w:rsid w:val="008F4F49"/>
    <w:rsid w:val="008F56CF"/>
    <w:rsid w:val="008F59DA"/>
    <w:rsid w:val="008F5C0D"/>
    <w:rsid w:val="008F6CF9"/>
    <w:rsid w:val="008F6F33"/>
    <w:rsid w:val="0090099C"/>
    <w:rsid w:val="00901BFF"/>
    <w:rsid w:val="00903088"/>
    <w:rsid w:val="009037C2"/>
    <w:rsid w:val="0090385C"/>
    <w:rsid w:val="00903C26"/>
    <w:rsid w:val="00907AEE"/>
    <w:rsid w:val="00912832"/>
    <w:rsid w:val="00914848"/>
    <w:rsid w:val="00914D22"/>
    <w:rsid w:val="0091574C"/>
    <w:rsid w:val="00915A25"/>
    <w:rsid w:val="0092045F"/>
    <w:rsid w:val="00922C4E"/>
    <w:rsid w:val="00922D86"/>
    <w:rsid w:val="0092329A"/>
    <w:rsid w:val="00924C66"/>
    <w:rsid w:val="00925741"/>
    <w:rsid w:val="0092579B"/>
    <w:rsid w:val="00926EF6"/>
    <w:rsid w:val="009304FF"/>
    <w:rsid w:val="00930B16"/>
    <w:rsid w:val="00931964"/>
    <w:rsid w:val="00934C38"/>
    <w:rsid w:val="00935743"/>
    <w:rsid w:val="009370EE"/>
    <w:rsid w:val="00937116"/>
    <w:rsid w:val="00937222"/>
    <w:rsid w:val="009379F7"/>
    <w:rsid w:val="00937BEF"/>
    <w:rsid w:val="00941BD9"/>
    <w:rsid w:val="00941F48"/>
    <w:rsid w:val="009436B9"/>
    <w:rsid w:val="009439CB"/>
    <w:rsid w:val="00946C3E"/>
    <w:rsid w:val="009476AB"/>
    <w:rsid w:val="009505F7"/>
    <w:rsid w:val="009512C5"/>
    <w:rsid w:val="009522E2"/>
    <w:rsid w:val="00952C7C"/>
    <w:rsid w:val="00953C3A"/>
    <w:rsid w:val="009546B5"/>
    <w:rsid w:val="00956EEB"/>
    <w:rsid w:val="00957337"/>
    <w:rsid w:val="0096010F"/>
    <w:rsid w:val="00960B9D"/>
    <w:rsid w:val="00961A75"/>
    <w:rsid w:val="00961F9C"/>
    <w:rsid w:val="009634B3"/>
    <w:rsid w:val="009642E6"/>
    <w:rsid w:val="0096589C"/>
    <w:rsid w:val="00965C89"/>
    <w:rsid w:val="00966D01"/>
    <w:rsid w:val="00967A15"/>
    <w:rsid w:val="0097097B"/>
    <w:rsid w:val="00970C7E"/>
    <w:rsid w:val="009714CE"/>
    <w:rsid w:val="009728CD"/>
    <w:rsid w:val="009734CB"/>
    <w:rsid w:val="00973A2F"/>
    <w:rsid w:val="00974104"/>
    <w:rsid w:val="009747C1"/>
    <w:rsid w:val="00974869"/>
    <w:rsid w:val="009749E2"/>
    <w:rsid w:val="00975718"/>
    <w:rsid w:val="00977EF5"/>
    <w:rsid w:val="009801B9"/>
    <w:rsid w:val="0098303B"/>
    <w:rsid w:val="009834B3"/>
    <w:rsid w:val="00983699"/>
    <w:rsid w:val="0098393E"/>
    <w:rsid w:val="009849F7"/>
    <w:rsid w:val="00985AB6"/>
    <w:rsid w:val="00986099"/>
    <w:rsid w:val="00986773"/>
    <w:rsid w:val="00987565"/>
    <w:rsid w:val="0098781D"/>
    <w:rsid w:val="009909E0"/>
    <w:rsid w:val="009918AA"/>
    <w:rsid w:val="00992591"/>
    <w:rsid w:val="00993DB4"/>
    <w:rsid w:val="00993E7F"/>
    <w:rsid w:val="009940EF"/>
    <w:rsid w:val="009941C5"/>
    <w:rsid w:val="0099496C"/>
    <w:rsid w:val="009949BA"/>
    <w:rsid w:val="00995E6E"/>
    <w:rsid w:val="0099613C"/>
    <w:rsid w:val="009971B8"/>
    <w:rsid w:val="009971C4"/>
    <w:rsid w:val="00997508"/>
    <w:rsid w:val="009976B6"/>
    <w:rsid w:val="00997ABB"/>
    <w:rsid w:val="009A19BC"/>
    <w:rsid w:val="009A3D90"/>
    <w:rsid w:val="009A5EB6"/>
    <w:rsid w:val="009A62E7"/>
    <w:rsid w:val="009B1C31"/>
    <w:rsid w:val="009B1C47"/>
    <w:rsid w:val="009B30F4"/>
    <w:rsid w:val="009B3B78"/>
    <w:rsid w:val="009B3DFD"/>
    <w:rsid w:val="009B3EBF"/>
    <w:rsid w:val="009B432F"/>
    <w:rsid w:val="009B4AF5"/>
    <w:rsid w:val="009B4D17"/>
    <w:rsid w:val="009B5906"/>
    <w:rsid w:val="009C0BD2"/>
    <w:rsid w:val="009C138B"/>
    <w:rsid w:val="009C1FFA"/>
    <w:rsid w:val="009C411B"/>
    <w:rsid w:val="009C4733"/>
    <w:rsid w:val="009C6785"/>
    <w:rsid w:val="009C6825"/>
    <w:rsid w:val="009C69FE"/>
    <w:rsid w:val="009D19E7"/>
    <w:rsid w:val="009D225F"/>
    <w:rsid w:val="009D22FC"/>
    <w:rsid w:val="009D31AC"/>
    <w:rsid w:val="009D3F24"/>
    <w:rsid w:val="009D4DA1"/>
    <w:rsid w:val="009E062B"/>
    <w:rsid w:val="009E0A6F"/>
    <w:rsid w:val="009E34A5"/>
    <w:rsid w:val="009E3880"/>
    <w:rsid w:val="009E3ACD"/>
    <w:rsid w:val="009E3DEE"/>
    <w:rsid w:val="009E4AF0"/>
    <w:rsid w:val="009E5352"/>
    <w:rsid w:val="009E54BB"/>
    <w:rsid w:val="009E7121"/>
    <w:rsid w:val="009E7F87"/>
    <w:rsid w:val="009F2162"/>
    <w:rsid w:val="009F25EC"/>
    <w:rsid w:val="009F30A4"/>
    <w:rsid w:val="009F3D93"/>
    <w:rsid w:val="009F44EB"/>
    <w:rsid w:val="009F6F9E"/>
    <w:rsid w:val="00A00DD4"/>
    <w:rsid w:val="00A0146C"/>
    <w:rsid w:val="00A03141"/>
    <w:rsid w:val="00A063F9"/>
    <w:rsid w:val="00A10C98"/>
    <w:rsid w:val="00A125E9"/>
    <w:rsid w:val="00A130A7"/>
    <w:rsid w:val="00A14C5E"/>
    <w:rsid w:val="00A15850"/>
    <w:rsid w:val="00A15FED"/>
    <w:rsid w:val="00A1702F"/>
    <w:rsid w:val="00A204E7"/>
    <w:rsid w:val="00A20AB8"/>
    <w:rsid w:val="00A231A1"/>
    <w:rsid w:val="00A24B08"/>
    <w:rsid w:val="00A24C72"/>
    <w:rsid w:val="00A24E06"/>
    <w:rsid w:val="00A25A87"/>
    <w:rsid w:val="00A26A1C"/>
    <w:rsid w:val="00A27006"/>
    <w:rsid w:val="00A30E50"/>
    <w:rsid w:val="00A320BF"/>
    <w:rsid w:val="00A32C64"/>
    <w:rsid w:val="00A33618"/>
    <w:rsid w:val="00A33D9A"/>
    <w:rsid w:val="00A34ACE"/>
    <w:rsid w:val="00A34D4C"/>
    <w:rsid w:val="00A34D68"/>
    <w:rsid w:val="00A36065"/>
    <w:rsid w:val="00A37481"/>
    <w:rsid w:val="00A37E33"/>
    <w:rsid w:val="00A37FB9"/>
    <w:rsid w:val="00A407BB"/>
    <w:rsid w:val="00A41529"/>
    <w:rsid w:val="00A41C41"/>
    <w:rsid w:val="00A425F9"/>
    <w:rsid w:val="00A443B5"/>
    <w:rsid w:val="00A443C4"/>
    <w:rsid w:val="00A4499D"/>
    <w:rsid w:val="00A46A54"/>
    <w:rsid w:val="00A5338D"/>
    <w:rsid w:val="00A54A75"/>
    <w:rsid w:val="00A54ED3"/>
    <w:rsid w:val="00A555B8"/>
    <w:rsid w:val="00A56472"/>
    <w:rsid w:val="00A56652"/>
    <w:rsid w:val="00A56B7D"/>
    <w:rsid w:val="00A579D6"/>
    <w:rsid w:val="00A60AB6"/>
    <w:rsid w:val="00A6128D"/>
    <w:rsid w:val="00A61C78"/>
    <w:rsid w:val="00A61D38"/>
    <w:rsid w:val="00A6314D"/>
    <w:rsid w:val="00A64A5C"/>
    <w:rsid w:val="00A71B01"/>
    <w:rsid w:val="00A7291C"/>
    <w:rsid w:val="00A74283"/>
    <w:rsid w:val="00A74562"/>
    <w:rsid w:val="00A74629"/>
    <w:rsid w:val="00A749BD"/>
    <w:rsid w:val="00A74DCF"/>
    <w:rsid w:val="00A74EC0"/>
    <w:rsid w:val="00A7554F"/>
    <w:rsid w:val="00A7577F"/>
    <w:rsid w:val="00A7624F"/>
    <w:rsid w:val="00A76383"/>
    <w:rsid w:val="00A77B4E"/>
    <w:rsid w:val="00A805E9"/>
    <w:rsid w:val="00A81787"/>
    <w:rsid w:val="00A81CC8"/>
    <w:rsid w:val="00A8251C"/>
    <w:rsid w:val="00A82DD9"/>
    <w:rsid w:val="00A82F61"/>
    <w:rsid w:val="00A8341F"/>
    <w:rsid w:val="00A847E3"/>
    <w:rsid w:val="00A84B8E"/>
    <w:rsid w:val="00A903A1"/>
    <w:rsid w:val="00A91A6B"/>
    <w:rsid w:val="00A9315E"/>
    <w:rsid w:val="00A93313"/>
    <w:rsid w:val="00A94230"/>
    <w:rsid w:val="00A9494C"/>
    <w:rsid w:val="00A96CA5"/>
    <w:rsid w:val="00AA0C09"/>
    <w:rsid w:val="00AA129B"/>
    <w:rsid w:val="00AA1CC5"/>
    <w:rsid w:val="00AA1FEB"/>
    <w:rsid w:val="00AA20C3"/>
    <w:rsid w:val="00AA3412"/>
    <w:rsid w:val="00AA3933"/>
    <w:rsid w:val="00AA4612"/>
    <w:rsid w:val="00AA5E36"/>
    <w:rsid w:val="00AA5E59"/>
    <w:rsid w:val="00AB5CFB"/>
    <w:rsid w:val="00AB5EF6"/>
    <w:rsid w:val="00AB6205"/>
    <w:rsid w:val="00AC0840"/>
    <w:rsid w:val="00AC1362"/>
    <w:rsid w:val="00AC1BAA"/>
    <w:rsid w:val="00AC1D28"/>
    <w:rsid w:val="00AC1DB6"/>
    <w:rsid w:val="00AC2791"/>
    <w:rsid w:val="00AC4B25"/>
    <w:rsid w:val="00AC56D4"/>
    <w:rsid w:val="00AC6C76"/>
    <w:rsid w:val="00AC6FD5"/>
    <w:rsid w:val="00AC7156"/>
    <w:rsid w:val="00AD0191"/>
    <w:rsid w:val="00AD0776"/>
    <w:rsid w:val="00AD263B"/>
    <w:rsid w:val="00AD5EB8"/>
    <w:rsid w:val="00AD6B50"/>
    <w:rsid w:val="00AD76C0"/>
    <w:rsid w:val="00AD7A34"/>
    <w:rsid w:val="00AD7FC7"/>
    <w:rsid w:val="00AE040E"/>
    <w:rsid w:val="00AE07F5"/>
    <w:rsid w:val="00AE0FCA"/>
    <w:rsid w:val="00AE163E"/>
    <w:rsid w:val="00AE20B5"/>
    <w:rsid w:val="00AE45A2"/>
    <w:rsid w:val="00AE465E"/>
    <w:rsid w:val="00AE7A2E"/>
    <w:rsid w:val="00AF0619"/>
    <w:rsid w:val="00AF0757"/>
    <w:rsid w:val="00AF0BAF"/>
    <w:rsid w:val="00AF2623"/>
    <w:rsid w:val="00AF2B0A"/>
    <w:rsid w:val="00AF2F00"/>
    <w:rsid w:val="00AF2F8C"/>
    <w:rsid w:val="00AF3899"/>
    <w:rsid w:val="00AF4C7B"/>
    <w:rsid w:val="00AF53A9"/>
    <w:rsid w:val="00AF5558"/>
    <w:rsid w:val="00AF5D2D"/>
    <w:rsid w:val="00AF5DF9"/>
    <w:rsid w:val="00AF6B1C"/>
    <w:rsid w:val="00AF77D9"/>
    <w:rsid w:val="00AF7B37"/>
    <w:rsid w:val="00B00FFD"/>
    <w:rsid w:val="00B02030"/>
    <w:rsid w:val="00B030D1"/>
    <w:rsid w:val="00B04347"/>
    <w:rsid w:val="00B0512C"/>
    <w:rsid w:val="00B0555D"/>
    <w:rsid w:val="00B05B74"/>
    <w:rsid w:val="00B067E6"/>
    <w:rsid w:val="00B0692F"/>
    <w:rsid w:val="00B10112"/>
    <w:rsid w:val="00B11290"/>
    <w:rsid w:val="00B11649"/>
    <w:rsid w:val="00B13707"/>
    <w:rsid w:val="00B13E64"/>
    <w:rsid w:val="00B13F46"/>
    <w:rsid w:val="00B145C2"/>
    <w:rsid w:val="00B14ADA"/>
    <w:rsid w:val="00B14D09"/>
    <w:rsid w:val="00B170CB"/>
    <w:rsid w:val="00B17DFA"/>
    <w:rsid w:val="00B21867"/>
    <w:rsid w:val="00B2200E"/>
    <w:rsid w:val="00B22DB0"/>
    <w:rsid w:val="00B248B6"/>
    <w:rsid w:val="00B24EA0"/>
    <w:rsid w:val="00B25E05"/>
    <w:rsid w:val="00B262B0"/>
    <w:rsid w:val="00B26B39"/>
    <w:rsid w:val="00B279AD"/>
    <w:rsid w:val="00B300E0"/>
    <w:rsid w:val="00B30CBD"/>
    <w:rsid w:val="00B331E6"/>
    <w:rsid w:val="00B33EDF"/>
    <w:rsid w:val="00B34BA6"/>
    <w:rsid w:val="00B35092"/>
    <w:rsid w:val="00B35BD2"/>
    <w:rsid w:val="00B35E76"/>
    <w:rsid w:val="00B35F52"/>
    <w:rsid w:val="00B366CF"/>
    <w:rsid w:val="00B36C8D"/>
    <w:rsid w:val="00B37E0C"/>
    <w:rsid w:val="00B41588"/>
    <w:rsid w:val="00B4175C"/>
    <w:rsid w:val="00B41C19"/>
    <w:rsid w:val="00B41C93"/>
    <w:rsid w:val="00B41EFB"/>
    <w:rsid w:val="00B42021"/>
    <w:rsid w:val="00B428A9"/>
    <w:rsid w:val="00B42B4E"/>
    <w:rsid w:val="00B446BC"/>
    <w:rsid w:val="00B46375"/>
    <w:rsid w:val="00B47983"/>
    <w:rsid w:val="00B47BE4"/>
    <w:rsid w:val="00B47C69"/>
    <w:rsid w:val="00B47E25"/>
    <w:rsid w:val="00B5067B"/>
    <w:rsid w:val="00B51703"/>
    <w:rsid w:val="00B51BCC"/>
    <w:rsid w:val="00B51F02"/>
    <w:rsid w:val="00B5297A"/>
    <w:rsid w:val="00B56429"/>
    <w:rsid w:val="00B56D07"/>
    <w:rsid w:val="00B56F15"/>
    <w:rsid w:val="00B57858"/>
    <w:rsid w:val="00B57B71"/>
    <w:rsid w:val="00B60C06"/>
    <w:rsid w:val="00B61BA0"/>
    <w:rsid w:val="00B61DAF"/>
    <w:rsid w:val="00B6224F"/>
    <w:rsid w:val="00B636FE"/>
    <w:rsid w:val="00B64D62"/>
    <w:rsid w:val="00B64F36"/>
    <w:rsid w:val="00B66211"/>
    <w:rsid w:val="00B66BFE"/>
    <w:rsid w:val="00B67847"/>
    <w:rsid w:val="00B7171C"/>
    <w:rsid w:val="00B725BF"/>
    <w:rsid w:val="00B76AB0"/>
    <w:rsid w:val="00B80B66"/>
    <w:rsid w:val="00B80F1C"/>
    <w:rsid w:val="00B833ED"/>
    <w:rsid w:val="00B84DB2"/>
    <w:rsid w:val="00B85AD1"/>
    <w:rsid w:val="00B86515"/>
    <w:rsid w:val="00B86675"/>
    <w:rsid w:val="00B90CFD"/>
    <w:rsid w:val="00B91E98"/>
    <w:rsid w:val="00B92B9D"/>
    <w:rsid w:val="00B9374D"/>
    <w:rsid w:val="00B942DE"/>
    <w:rsid w:val="00B94336"/>
    <w:rsid w:val="00B94C70"/>
    <w:rsid w:val="00B94D35"/>
    <w:rsid w:val="00B94F29"/>
    <w:rsid w:val="00B94F72"/>
    <w:rsid w:val="00B9658C"/>
    <w:rsid w:val="00B96BA7"/>
    <w:rsid w:val="00B97052"/>
    <w:rsid w:val="00BA0379"/>
    <w:rsid w:val="00BA0B9B"/>
    <w:rsid w:val="00BA378D"/>
    <w:rsid w:val="00BA3A88"/>
    <w:rsid w:val="00BA3BE0"/>
    <w:rsid w:val="00BA42E4"/>
    <w:rsid w:val="00BA4F9D"/>
    <w:rsid w:val="00BA57F1"/>
    <w:rsid w:val="00BA5A50"/>
    <w:rsid w:val="00BA73E4"/>
    <w:rsid w:val="00BA7DED"/>
    <w:rsid w:val="00BB0030"/>
    <w:rsid w:val="00BB0B7A"/>
    <w:rsid w:val="00BB380A"/>
    <w:rsid w:val="00BB5304"/>
    <w:rsid w:val="00BB6300"/>
    <w:rsid w:val="00BB6D8C"/>
    <w:rsid w:val="00BB75A9"/>
    <w:rsid w:val="00BC0EAC"/>
    <w:rsid w:val="00BC0F17"/>
    <w:rsid w:val="00BC10A5"/>
    <w:rsid w:val="00BC1E73"/>
    <w:rsid w:val="00BC25F1"/>
    <w:rsid w:val="00BC2671"/>
    <w:rsid w:val="00BC2DA9"/>
    <w:rsid w:val="00BC32CB"/>
    <w:rsid w:val="00BC36EB"/>
    <w:rsid w:val="00BC3720"/>
    <w:rsid w:val="00BC4144"/>
    <w:rsid w:val="00BC6188"/>
    <w:rsid w:val="00BC757B"/>
    <w:rsid w:val="00BD001D"/>
    <w:rsid w:val="00BD01C2"/>
    <w:rsid w:val="00BD0742"/>
    <w:rsid w:val="00BD0CA2"/>
    <w:rsid w:val="00BD1530"/>
    <w:rsid w:val="00BD2162"/>
    <w:rsid w:val="00BD282B"/>
    <w:rsid w:val="00BD3123"/>
    <w:rsid w:val="00BD4755"/>
    <w:rsid w:val="00BD4D45"/>
    <w:rsid w:val="00BD6387"/>
    <w:rsid w:val="00BD6B89"/>
    <w:rsid w:val="00BD76AD"/>
    <w:rsid w:val="00BE0065"/>
    <w:rsid w:val="00BE01DD"/>
    <w:rsid w:val="00BE13AE"/>
    <w:rsid w:val="00BE1B48"/>
    <w:rsid w:val="00BE32E5"/>
    <w:rsid w:val="00BE6E8B"/>
    <w:rsid w:val="00BE788B"/>
    <w:rsid w:val="00BE7CB7"/>
    <w:rsid w:val="00BF054A"/>
    <w:rsid w:val="00BF0AB6"/>
    <w:rsid w:val="00BF0B40"/>
    <w:rsid w:val="00BF0D00"/>
    <w:rsid w:val="00BF22B4"/>
    <w:rsid w:val="00BF37A0"/>
    <w:rsid w:val="00BF5356"/>
    <w:rsid w:val="00BF6FE2"/>
    <w:rsid w:val="00BF7506"/>
    <w:rsid w:val="00C02709"/>
    <w:rsid w:val="00C04335"/>
    <w:rsid w:val="00C068FA"/>
    <w:rsid w:val="00C073C5"/>
    <w:rsid w:val="00C104FF"/>
    <w:rsid w:val="00C105BE"/>
    <w:rsid w:val="00C12E97"/>
    <w:rsid w:val="00C13178"/>
    <w:rsid w:val="00C134A7"/>
    <w:rsid w:val="00C15B3F"/>
    <w:rsid w:val="00C15FDC"/>
    <w:rsid w:val="00C16463"/>
    <w:rsid w:val="00C165BE"/>
    <w:rsid w:val="00C17B59"/>
    <w:rsid w:val="00C200F6"/>
    <w:rsid w:val="00C20DB7"/>
    <w:rsid w:val="00C21E6D"/>
    <w:rsid w:val="00C223B2"/>
    <w:rsid w:val="00C22FD4"/>
    <w:rsid w:val="00C2443D"/>
    <w:rsid w:val="00C24C2D"/>
    <w:rsid w:val="00C257A7"/>
    <w:rsid w:val="00C27CE3"/>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C08"/>
    <w:rsid w:val="00C52903"/>
    <w:rsid w:val="00C529B2"/>
    <w:rsid w:val="00C55A42"/>
    <w:rsid w:val="00C566FC"/>
    <w:rsid w:val="00C611E6"/>
    <w:rsid w:val="00C61771"/>
    <w:rsid w:val="00C630F9"/>
    <w:rsid w:val="00C6359B"/>
    <w:rsid w:val="00C6451B"/>
    <w:rsid w:val="00C64A40"/>
    <w:rsid w:val="00C700AE"/>
    <w:rsid w:val="00C70172"/>
    <w:rsid w:val="00C74A74"/>
    <w:rsid w:val="00C75421"/>
    <w:rsid w:val="00C754E6"/>
    <w:rsid w:val="00C75FB9"/>
    <w:rsid w:val="00C763BC"/>
    <w:rsid w:val="00C8133E"/>
    <w:rsid w:val="00C83567"/>
    <w:rsid w:val="00C83BF2"/>
    <w:rsid w:val="00C85003"/>
    <w:rsid w:val="00C90B39"/>
    <w:rsid w:val="00C910C7"/>
    <w:rsid w:val="00C920EB"/>
    <w:rsid w:val="00C93C3E"/>
    <w:rsid w:val="00C944EC"/>
    <w:rsid w:val="00C94552"/>
    <w:rsid w:val="00C94798"/>
    <w:rsid w:val="00C94A9C"/>
    <w:rsid w:val="00C94F62"/>
    <w:rsid w:val="00C95434"/>
    <w:rsid w:val="00C95FB6"/>
    <w:rsid w:val="00C9665B"/>
    <w:rsid w:val="00C96B78"/>
    <w:rsid w:val="00CA2E52"/>
    <w:rsid w:val="00CA37B3"/>
    <w:rsid w:val="00CA460D"/>
    <w:rsid w:val="00CA4CF9"/>
    <w:rsid w:val="00CA518B"/>
    <w:rsid w:val="00CA5C8C"/>
    <w:rsid w:val="00CA64B1"/>
    <w:rsid w:val="00CA7A5E"/>
    <w:rsid w:val="00CA7FAC"/>
    <w:rsid w:val="00CB08C5"/>
    <w:rsid w:val="00CB2C22"/>
    <w:rsid w:val="00CB5528"/>
    <w:rsid w:val="00CB62B7"/>
    <w:rsid w:val="00CB6A3F"/>
    <w:rsid w:val="00CB795F"/>
    <w:rsid w:val="00CB7EA6"/>
    <w:rsid w:val="00CC09AC"/>
    <w:rsid w:val="00CC1E4C"/>
    <w:rsid w:val="00CC26D2"/>
    <w:rsid w:val="00CC2DE1"/>
    <w:rsid w:val="00CC3C45"/>
    <w:rsid w:val="00CC5CE4"/>
    <w:rsid w:val="00CC7AB4"/>
    <w:rsid w:val="00CD2A27"/>
    <w:rsid w:val="00CD2F8A"/>
    <w:rsid w:val="00CD3083"/>
    <w:rsid w:val="00CD31E4"/>
    <w:rsid w:val="00CD48D3"/>
    <w:rsid w:val="00CD5AAF"/>
    <w:rsid w:val="00CE07BB"/>
    <w:rsid w:val="00CE07CD"/>
    <w:rsid w:val="00CE1EF8"/>
    <w:rsid w:val="00CE360F"/>
    <w:rsid w:val="00CE3C35"/>
    <w:rsid w:val="00CE3D70"/>
    <w:rsid w:val="00CE58E7"/>
    <w:rsid w:val="00CE6159"/>
    <w:rsid w:val="00CE6AE5"/>
    <w:rsid w:val="00CE6F9F"/>
    <w:rsid w:val="00CE788D"/>
    <w:rsid w:val="00CF06CA"/>
    <w:rsid w:val="00CF2637"/>
    <w:rsid w:val="00CF33A8"/>
    <w:rsid w:val="00CF3B0F"/>
    <w:rsid w:val="00CF5AD0"/>
    <w:rsid w:val="00D0185B"/>
    <w:rsid w:val="00D02025"/>
    <w:rsid w:val="00D0284F"/>
    <w:rsid w:val="00D0367C"/>
    <w:rsid w:val="00D036E9"/>
    <w:rsid w:val="00D0765E"/>
    <w:rsid w:val="00D102CA"/>
    <w:rsid w:val="00D13F49"/>
    <w:rsid w:val="00D142D3"/>
    <w:rsid w:val="00D1430D"/>
    <w:rsid w:val="00D14F27"/>
    <w:rsid w:val="00D15898"/>
    <w:rsid w:val="00D164E6"/>
    <w:rsid w:val="00D20058"/>
    <w:rsid w:val="00D2028E"/>
    <w:rsid w:val="00D208C3"/>
    <w:rsid w:val="00D20A49"/>
    <w:rsid w:val="00D216B6"/>
    <w:rsid w:val="00D222B2"/>
    <w:rsid w:val="00D242D2"/>
    <w:rsid w:val="00D2486F"/>
    <w:rsid w:val="00D24B73"/>
    <w:rsid w:val="00D25D46"/>
    <w:rsid w:val="00D262E6"/>
    <w:rsid w:val="00D26A6B"/>
    <w:rsid w:val="00D277AC"/>
    <w:rsid w:val="00D30503"/>
    <w:rsid w:val="00D31646"/>
    <w:rsid w:val="00D31C49"/>
    <w:rsid w:val="00D33A20"/>
    <w:rsid w:val="00D33AD3"/>
    <w:rsid w:val="00D36F48"/>
    <w:rsid w:val="00D37861"/>
    <w:rsid w:val="00D4138F"/>
    <w:rsid w:val="00D41820"/>
    <w:rsid w:val="00D4289B"/>
    <w:rsid w:val="00D45725"/>
    <w:rsid w:val="00D46957"/>
    <w:rsid w:val="00D4786A"/>
    <w:rsid w:val="00D5043E"/>
    <w:rsid w:val="00D5189F"/>
    <w:rsid w:val="00D51C67"/>
    <w:rsid w:val="00D522F7"/>
    <w:rsid w:val="00D52DA4"/>
    <w:rsid w:val="00D53878"/>
    <w:rsid w:val="00D54787"/>
    <w:rsid w:val="00D6014C"/>
    <w:rsid w:val="00D607C9"/>
    <w:rsid w:val="00D64092"/>
    <w:rsid w:val="00D64387"/>
    <w:rsid w:val="00D64EBF"/>
    <w:rsid w:val="00D662AF"/>
    <w:rsid w:val="00D66712"/>
    <w:rsid w:val="00D6769B"/>
    <w:rsid w:val="00D67A24"/>
    <w:rsid w:val="00D67BDA"/>
    <w:rsid w:val="00D67CB6"/>
    <w:rsid w:val="00D67CFB"/>
    <w:rsid w:val="00D71CFC"/>
    <w:rsid w:val="00D721C8"/>
    <w:rsid w:val="00D73081"/>
    <w:rsid w:val="00D745CE"/>
    <w:rsid w:val="00D75A90"/>
    <w:rsid w:val="00D76921"/>
    <w:rsid w:val="00D80775"/>
    <w:rsid w:val="00D811E2"/>
    <w:rsid w:val="00D81B16"/>
    <w:rsid w:val="00D81CB8"/>
    <w:rsid w:val="00D82373"/>
    <w:rsid w:val="00D82643"/>
    <w:rsid w:val="00D8268C"/>
    <w:rsid w:val="00D83D58"/>
    <w:rsid w:val="00D8434D"/>
    <w:rsid w:val="00D859C2"/>
    <w:rsid w:val="00D85AE5"/>
    <w:rsid w:val="00D86707"/>
    <w:rsid w:val="00D8760E"/>
    <w:rsid w:val="00D876DE"/>
    <w:rsid w:val="00D87909"/>
    <w:rsid w:val="00D90388"/>
    <w:rsid w:val="00D90D34"/>
    <w:rsid w:val="00D90FBE"/>
    <w:rsid w:val="00D91275"/>
    <w:rsid w:val="00D92918"/>
    <w:rsid w:val="00D93D36"/>
    <w:rsid w:val="00D93F4F"/>
    <w:rsid w:val="00D96859"/>
    <w:rsid w:val="00D96D32"/>
    <w:rsid w:val="00DA044E"/>
    <w:rsid w:val="00DA0B89"/>
    <w:rsid w:val="00DA0B8F"/>
    <w:rsid w:val="00DA0C84"/>
    <w:rsid w:val="00DA37FA"/>
    <w:rsid w:val="00DA38E3"/>
    <w:rsid w:val="00DA4E76"/>
    <w:rsid w:val="00DA5767"/>
    <w:rsid w:val="00DA58C0"/>
    <w:rsid w:val="00DA64B7"/>
    <w:rsid w:val="00DA6B28"/>
    <w:rsid w:val="00DA76B9"/>
    <w:rsid w:val="00DA7EB3"/>
    <w:rsid w:val="00DB04B4"/>
    <w:rsid w:val="00DB0B45"/>
    <w:rsid w:val="00DB1E04"/>
    <w:rsid w:val="00DB2BAF"/>
    <w:rsid w:val="00DB2CBA"/>
    <w:rsid w:val="00DB3824"/>
    <w:rsid w:val="00DB3AA2"/>
    <w:rsid w:val="00DB577C"/>
    <w:rsid w:val="00DB582E"/>
    <w:rsid w:val="00DB7223"/>
    <w:rsid w:val="00DB755B"/>
    <w:rsid w:val="00DC1B81"/>
    <w:rsid w:val="00DC2E89"/>
    <w:rsid w:val="00DC34DF"/>
    <w:rsid w:val="00DC38A9"/>
    <w:rsid w:val="00DC3BE6"/>
    <w:rsid w:val="00DC53D6"/>
    <w:rsid w:val="00DC545D"/>
    <w:rsid w:val="00DC59A5"/>
    <w:rsid w:val="00DC763C"/>
    <w:rsid w:val="00DC77AE"/>
    <w:rsid w:val="00DD180E"/>
    <w:rsid w:val="00DD20CD"/>
    <w:rsid w:val="00DD357E"/>
    <w:rsid w:val="00DD3B7F"/>
    <w:rsid w:val="00DD561B"/>
    <w:rsid w:val="00DD66AF"/>
    <w:rsid w:val="00DD67A9"/>
    <w:rsid w:val="00DE0205"/>
    <w:rsid w:val="00DE438C"/>
    <w:rsid w:val="00DF0E1A"/>
    <w:rsid w:val="00DF3042"/>
    <w:rsid w:val="00DF4EE0"/>
    <w:rsid w:val="00DF53A8"/>
    <w:rsid w:val="00DF55FD"/>
    <w:rsid w:val="00DF5DF3"/>
    <w:rsid w:val="00DF6492"/>
    <w:rsid w:val="00DF6608"/>
    <w:rsid w:val="00DF666D"/>
    <w:rsid w:val="00DF6BAA"/>
    <w:rsid w:val="00DF6F3D"/>
    <w:rsid w:val="00E00285"/>
    <w:rsid w:val="00E004A9"/>
    <w:rsid w:val="00E01017"/>
    <w:rsid w:val="00E018CA"/>
    <w:rsid w:val="00E02ABC"/>
    <w:rsid w:val="00E03146"/>
    <w:rsid w:val="00E033FB"/>
    <w:rsid w:val="00E04AA7"/>
    <w:rsid w:val="00E05596"/>
    <w:rsid w:val="00E063D1"/>
    <w:rsid w:val="00E07DD8"/>
    <w:rsid w:val="00E07F40"/>
    <w:rsid w:val="00E10699"/>
    <w:rsid w:val="00E10DA7"/>
    <w:rsid w:val="00E11011"/>
    <w:rsid w:val="00E1268F"/>
    <w:rsid w:val="00E12F01"/>
    <w:rsid w:val="00E13C96"/>
    <w:rsid w:val="00E155E0"/>
    <w:rsid w:val="00E16917"/>
    <w:rsid w:val="00E16AD0"/>
    <w:rsid w:val="00E16B04"/>
    <w:rsid w:val="00E20333"/>
    <w:rsid w:val="00E20430"/>
    <w:rsid w:val="00E2049D"/>
    <w:rsid w:val="00E204E5"/>
    <w:rsid w:val="00E22B1B"/>
    <w:rsid w:val="00E233B8"/>
    <w:rsid w:val="00E275DD"/>
    <w:rsid w:val="00E27876"/>
    <w:rsid w:val="00E30291"/>
    <w:rsid w:val="00E30658"/>
    <w:rsid w:val="00E309E3"/>
    <w:rsid w:val="00E313FD"/>
    <w:rsid w:val="00E317B5"/>
    <w:rsid w:val="00E31EC1"/>
    <w:rsid w:val="00E33821"/>
    <w:rsid w:val="00E35E5F"/>
    <w:rsid w:val="00E35EC1"/>
    <w:rsid w:val="00E4081D"/>
    <w:rsid w:val="00E42367"/>
    <w:rsid w:val="00E4298A"/>
    <w:rsid w:val="00E4521D"/>
    <w:rsid w:val="00E460D8"/>
    <w:rsid w:val="00E4660E"/>
    <w:rsid w:val="00E475EF"/>
    <w:rsid w:val="00E47CAD"/>
    <w:rsid w:val="00E506CE"/>
    <w:rsid w:val="00E53FEC"/>
    <w:rsid w:val="00E55004"/>
    <w:rsid w:val="00E61722"/>
    <w:rsid w:val="00E61CDD"/>
    <w:rsid w:val="00E6467C"/>
    <w:rsid w:val="00E66717"/>
    <w:rsid w:val="00E669C2"/>
    <w:rsid w:val="00E67A53"/>
    <w:rsid w:val="00E70957"/>
    <w:rsid w:val="00E70F84"/>
    <w:rsid w:val="00E71593"/>
    <w:rsid w:val="00E73BCC"/>
    <w:rsid w:val="00E75460"/>
    <w:rsid w:val="00E75875"/>
    <w:rsid w:val="00E77EC1"/>
    <w:rsid w:val="00E80BE0"/>
    <w:rsid w:val="00E82520"/>
    <w:rsid w:val="00E82AD7"/>
    <w:rsid w:val="00E82CA2"/>
    <w:rsid w:val="00E84E00"/>
    <w:rsid w:val="00E85AD0"/>
    <w:rsid w:val="00E863FB"/>
    <w:rsid w:val="00E908D0"/>
    <w:rsid w:val="00E9172A"/>
    <w:rsid w:val="00E9314A"/>
    <w:rsid w:val="00E93950"/>
    <w:rsid w:val="00E959B5"/>
    <w:rsid w:val="00E966D7"/>
    <w:rsid w:val="00E97603"/>
    <w:rsid w:val="00EA0694"/>
    <w:rsid w:val="00EA07B2"/>
    <w:rsid w:val="00EA0848"/>
    <w:rsid w:val="00EA1986"/>
    <w:rsid w:val="00EA1B9B"/>
    <w:rsid w:val="00EA46BD"/>
    <w:rsid w:val="00EA4738"/>
    <w:rsid w:val="00EA5549"/>
    <w:rsid w:val="00EA67B2"/>
    <w:rsid w:val="00EB227E"/>
    <w:rsid w:val="00EB3284"/>
    <w:rsid w:val="00EB353D"/>
    <w:rsid w:val="00EB4194"/>
    <w:rsid w:val="00EB6487"/>
    <w:rsid w:val="00EB690A"/>
    <w:rsid w:val="00EB6E60"/>
    <w:rsid w:val="00EB7249"/>
    <w:rsid w:val="00EC22AB"/>
    <w:rsid w:val="00EC2B5F"/>
    <w:rsid w:val="00EC2EF2"/>
    <w:rsid w:val="00EC46B4"/>
    <w:rsid w:val="00EC4E64"/>
    <w:rsid w:val="00EC511F"/>
    <w:rsid w:val="00EC6251"/>
    <w:rsid w:val="00EC6B84"/>
    <w:rsid w:val="00EC72F2"/>
    <w:rsid w:val="00ED0D94"/>
    <w:rsid w:val="00ED157D"/>
    <w:rsid w:val="00ED3C78"/>
    <w:rsid w:val="00ED41EC"/>
    <w:rsid w:val="00ED5310"/>
    <w:rsid w:val="00ED6EC1"/>
    <w:rsid w:val="00ED7D3A"/>
    <w:rsid w:val="00EE0241"/>
    <w:rsid w:val="00EE12EA"/>
    <w:rsid w:val="00EE2B83"/>
    <w:rsid w:val="00EE4194"/>
    <w:rsid w:val="00EE4649"/>
    <w:rsid w:val="00EE4FA1"/>
    <w:rsid w:val="00EE538D"/>
    <w:rsid w:val="00EE585F"/>
    <w:rsid w:val="00EE5C05"/>
    <w:rsid w:val="00EE5EA9"/>
    <w:rsid w:val="00EE5FCF"/>
    <w:rsid w:val="00EF0A2E"/>
    <w:rsid w:val="00EF0FEF"/>
    <w:rsid w:val="00EF2046"/>
    <w:rsid w:val="00EF2D90"/>
    <w:rsid w:val="00EF3922"/>
    <w:rsid w:val="00EF4AD5"/>
    <w:rsid w:val="00F003EC"/>
    <w:rsid w:val="00F0159E"/>
    <w:rsid w:val="00F01ECD"/>
    <w:rsid w:val="00F0380F"/>
    <w:rsid w:val="00F052D5"/>
    <w:rsid w:val="00F073BD"/>
    <w:rsid w:val="00F10320"/>
    <w:rsid w:val="00F10400"/>
    <w:rsid w:val="00F11EC1"/>
    <w:rsid w:val="00F129EE"/>
    <w:rsid w:val="00F12A7F"/>
    <w:rsid w:val="00F13203"/>
    <w:rsid w:val="00F1449F"/>
    <w:rsid w:val="00F144FF"/>
    <w:rsid w:val="00F14E66"/>
    <w:rsid w:val="00F151D9"/>
    <w:rsid w:val="00F15352"/>
    <w:rsid w:val="00F157DD"/>
    <w:rsid w:val="00F172AE"/>
    <w:rsid w:val="00F21E62"/>
    <w:rsid w:val="00F2204B"/>
    <w:rsid w:val="00F222C6"/>
    <w:rsid w:val="00F23757"/>
    <w:rsid w:val="00F23A09"/>
    <w:rsid w:val="00F24C54"/>
    <w:rsid w:val="00F25251"/>
    <w:rsid w:val="00F26258"/>
    <w:rsid w:val="00F26D48"/>
    <w:rsid w:val="00F30949"/>
    <w:rsid w:val="00F331A9"/>
    <w:rsid w:val="00F34625"/>
    <w:rsid w:val="00F348D0"/>
    <w:rsid w:val="00F3622F"/>
    <w:rsid w:val="00F36382"/>
    <w:rsid w:val="00F363F0"/>
    <w:rsid w:val="00F36C82"/>
    <w:rsid w:val="00F373FF"/>
    <w:rsid w:val="00F378B3"/>
    <w:rsid w:val="00F37F41"/>
    <w:rsid w:val="00F4083D"/>
    <w:rsid w:val="00F4274F"/>
    <w:rsid w:val="00F44076"/>
    <w:rsid w:val="00F4625E"/>
    <w:rsid w:val="00F5163D"/>
    <w:rsid w:val="00F516FC"/>
    <w:rsid w:val="00F52E80"/>
    <w:rsid w:val="00F5387D"/>
    <w:rsid w:val="00F5580E"/>
    <w:rsid w:val="00F55D16"/>
    <w:rsid w:val="00F57DC9"/>
    <w:rsid w:val="00F62B3D"/>
    <w:rsid w:val="00F657AE"/>
    <w:rsid w:val="00F675AC"/>
    <w:rsid w:val="00F7130B"/>
    <w:rsid w:val="00F717EE"/>
    <w:rsid w:val="00F71D1A"/>
    <w:rsid w:val="00F728E5"/>
    <w:rsid w:val="00F73BAB"/>
    <w:rsid w:val="00F74E47"/>
    <w:rsid w:val="00F7574B"/>
    <w:rsid w:val="00F758CA"/>
    <w:rsid w:val="00F764CD"/>
    <w:rsid w:val="00F807F6"/>
    <w:rsid w:val="00F82BAA"/>
    <w:rsid w:val="00F83555"/>
    <w:rsid w:val="00F8408B"/>
    <w:rsid w:val="00F84175"/>
    <w:rsid w:val="00F8491D"/>
    <w:rsid w:val="00F855F1"/>
    <w:rsid w:val="00F85B08"/>
    <w:rsid w:val="00F85E7B"/>
    <w:rsid w:val="00F90577"/>
    <w:rsid w:val="00F91FF8"/>
    <w:rsid w:val="00F93EE8"/>
    <w:rsid w:val="00F95637"/>
    <w:rsid w:val="00F9563B"/>
    <w:rsid w:val="00F96163"/>
    <w:rsid w:val="00F97E57"/>
    <w:rsid w:val="00FA1E28"/>
    <w:rsid w:val="00FA2660"/>
    <w:rsid w:val="00FA3E61"/>
    <w:rsid w:val="00FA4357"/>
    <w:rsid w:val="00FA51D3"/>
    <w:rsid w:val="00FA5776"/>
    <w:rsid w:val="00FA6013"/>
    <w:rsid w:val="00FA6227"/>
    <w:rsid w:val="00FA6A93"/>
    <w:rsid w:val="00FB0D12"/>
    <w:rsid w:val="00FB1F21"/>
    <w:rsid w:val="00FB2B9E"/>
    <w:rsid w:val="00FB4830"/>
    <w:rsid w:val="00FB5356"/>
    <w:rsid w:val="00FB5371"/>
    <w:rsid w:val="00FB5C3D"/>
    <w:rsid w:val="00FB6DF1"/>
    <w:rsid w:val="00FC1210"/>
    <w:rsid w:val="00FC1294"/>
    <w:rsid w:val="00FC2AC6"/>
    <w:rsid w:val="00FC2F77"/>
    <w:rsid w:val="00FC31D6"/>
    <w:rsid w:val="00FC3B60"/>
    <w:rsid w:val="00FC4D8C"/>
    <w:rsid w:val="00FC4F8A"/>
    <w:rsid w:val="00FC7700"/>
    <w:rsid w:val="00FC78AE"/>
    <w:rsid w:val="00FC7E6E"/>
    <w:rsid w:val="00FD07C1"/>
    <w:rsid w:val="00FD1A2F"/>
    <w:rsid w:val="00FD2837"/>
    <w:rsid w:val="00FD2963"/>
    <w:rsid w:val="00FD3903"/>
    <w:rsid w:val="00FD57A7"/>
    <w:rsid w:val="00FD7D2E"/>
    <w:rsid w:val="00FE1735"/>
    <w:rsid w:val="00FE1E4D"/>
    <w:rsid w:val="00FE291A"/>
    <w:rsid w:val="00FE3FAF"/>
    <w:rsid w:val="00FE5D77"/>
    <w:rsid w:val="00FE6085"/>
    <w:rsid w:val="00FE63FA"/>
    <w:rsid w:val="00FE68AA"/>
    <w:rsid w:val="00FE74FE"/>
    <w:rsid w:val="00FE7628"/>
    <w:rsid w:val="00FF16A7"/>
    <w:rsid w:val="00FF1FE1"/>
    <w:rsid w:val="00FF27A3"/>
    <w:rsid w:val="00FF2F46"/>
    <w:rsid w:val="00FF369C"/>
    <w:rsid w:val="00FF3E26"/>
    <w:rsid w:val="00FF50CB"/>
    <w:rsid w:val="00FF5884"/>
    <w:rsid w:val="00FF5D8C"/>
    <w:rsid w:val="00FF5E4E"/>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8408B"/>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link w:val="berschrift2Zchn"/>
    <w:qFormat/>
    <w:pPr>
      <w:keepNext/>
      <w:spacing w:line="360" w:lineRule="auto"/>
      <w:ind w:left="0"/>
      <w:jc w:val="both"/>
      <w:outlineLvl w:val="1"/>
    </w:pPr>
    <w:rPr>
      <w:b/>
      <w:bCs/>
      <w:spacing w:val="-6"/>
      <w:sz w:val="22"/>
      <w:szCs w:val="36"/>
    </w:rPr>
  </w:style>
  <w:style w:type="paragraph" w:styleId="berschrift3">
    <w:name w:val="heading 3"/>
    <w:basedOn w:val="Standard"/>
    <w:next w:val="Standard"/>
    <w:link w:val="berschrift3Zchn"/>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styleId="BesuchterHyperlink">
    <w:name w:val="FollowedHyperlink"/>
    <w:uiPriority w:val="99"/>
    <w:semiHidden/>
    <w:unhideWhenUsed/>
    <w:rsid w:val="0090385C"/>
    <w:rPr>
      <w:color w:val="954F72"/>
      <w:u w:val="single"/>
    </w:rPr>
  </w:style>
  <w:style w:type="paragraph" w:styleId="StandardWeb">
    <w:name w:val="Normal (Web)"/>
    <w:basedOn w:val="Standard"/>
    <w:uiPriority w:val="99"/>
    <w:unhideWhenUsed/>
    <w:rsid w:val="00D522F7"/>
    <w:rPr>
      <w:rFonts w:ascii="Times New Roman" w:hAnsi="Times New Roman"/>
      <w:sz w:val="24"/>
      <w:szCs w:val="24"/>
    </w:rPr>
  </w:style>
  <w:style w:type="character" w:customStyle="1" w:styleId="rynqvb">
    <w:name w:val="rynqvb"/>
    <w:basedOn w:val="Absatz-Standardschriftart"/>
    <w:rsid w:val="003D637E"/>
  </w:style>
  <w:style w:type="paragraph" w:styleId="Listenabsatz">
    <w:name w:val="List Paragraph"/>
    <w:basedOn w:val="Standard"/>
    <w:uiPriority w:val="34"/>
    <w:qFormat/>
    <w:rsid w:val="0001409F"/>
    <w:pPr>
      <w:spacing w:after="160" w:line="259" w:lineRule="auto"/>
      <w:ind w:left="720"/>
      <w:contextualSpacing/>
    </w:pPr>
    <w:rPr>
      <w:rFonts w:ascii="Aptos" w:eastAsia="Aptos" w:hAnsi="Aptos"/>
      <w:spacing w:val="0"/>
      <w:kern w:val="2"/>
      <w:sz w:val="22"/>
      <w:szCs w:val="22"/>
      <w:lang w:eastAsia="en-US"/>
    </w:rPr>
  </w:style>
  <w:style w:type="character" w:customStyle="1" w:styleId="berschrift2Zchn">
    <w:name w:val="Überschrift 2 Zchn"/>
    <w:link w:val="berschrift2"/>
    <w:rsid w:val="00F8408B"/>
    <w:rPr>
      <w:rFonts w:ascii="Arial" w:hAnsi="Arial"/>
      <w:b/>
      <w:bCs/>
      <w:spacing w:val="-6"/>
      <w:sz w:val="22"/>
      <w:szCs w:val="36"/>
    </w:rPr>
  </w:style>
  <w:style w:type="character" w:customStyle="1" w:styleId="berschrift3Zchn">
    <w:name w:val="Überschrift 3 Zchn"/>
    <w:link w:val="berschrift3"/>
    <w:rsid w:val="00F8408B"/>
    <w:rPr>
      <w:rFonts w:ascii="Arial" w:hAnsi="Arial"/>
      <w:b/>
      <w:bCs/>
      <w:spacing w:val="-6"/>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779177935">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ringspann.de/de/service/downloads/broschueren" TargetMode="External"/><Relationship Id="rId12" Type="http://schemas.openxmlformats.org/officeDocument/2006/relationships/hyperlink" Target="http://www.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linkedin.com/company/graf-creative-pr-pr-box-de" TargetMode="External"/><Relationship Id="rId5" Type="http://schemas.openxmlformats.org/officeDocument/2006/relationships/settings" Target="settings.xml"/><Relationship Id="rId10" Type="http://schemas.openxmlformats.org/officeDocument/2006/relationships/hyperlink" Target="https://www.xing.com/pages/graf-creative-pr" TargetMode="External"/><Relationship Id="rId4" Type="http://schemas.microsoft.com/office/2007/relationships/stylesWithEffects" Target="stylesWithEffects.xml"/><Relationship Id="rId9" Type="http://schemas.openxmlformats.org/officeDocument/2006/relationships/hyperlink" Target="mailto:info@ringspann.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647AD-BD73-4EAA-8458-12B65B17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1326</Words>
  <Characters>8354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9661</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12</cp:revision>
  <cp:lastPrinted>2025-09-29T11:24:00Z</cp:lastPrinted>
  <dcterms:created xsi:type="dcterms:W3CDTF">2025-09-22T13:27:00Z</dcterms:created>
  <dcterms:modified xsi:type="dcterms:W3CDTF">2025-09-29T11:24:00Z</dcterms:modified>
</cp:coreProperties>
</file>